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16643" w14:textId="77777777" w:rsidR="004C149E" w:rsidRDefault="00000000">
      <w:pPr>
        <w:spacing w:after="100"/>
      </w:pPr>
      <w:r>
        <w:rPr>
          <w:rFonts w:ascii="Segoe UI" w:eastAsia="Segoe UI" w:hAnsi="Segoe UI" w:cs="Segoe UI"/>
          <w:b/>
          <w:bCs/>
          <w:color w:val="323130"/>
          <w:sz w:val="34"/>
          <w:szCs w:val="34"/>
        </w:rPr>
        <w:t>Transcript</w:t>
      </w:r>
    </w:p>
    <w:p w14:paraId="67216644" w14:textId="77777777" w:rsidR="004C149E" w:rsidRDefault="00000000">
      <w:pPr>
        <w:spacing w:after="100"/>
      </w:pPr>
      <w:r>
        <w:rPr>
          <w:rFonts w:ascii="Segoe UI" w:eastAsia="Segoe UI" w:hAnsi="Segoe UI" w:cs="Segoe UI"/>
          <w:color w:val="605E5C"/>
          <w:sz w:val="17"/>
          <w:szCs w:val="17"/>
        </w:rPr>
        <w:t>15 July 2025, 06:23pm</w:t>
      </w:r>
    </w:p>
    <w:p w14:paraId="2143D9CF" w14:textId="77777777" w:rsidR="00B809D0" w:rsidRDefault="00B809D0">
      <w:pPr>
        <w:spacing w:line="300" w:lineRule="auto"/>
      </w:pPr>
    </w:p>
    <w:p w14:paraId="67216649" w14:textId="70238839" w:rsidR="004C149E" w:rsidRDefault="00000000">
      <w:pPr>
        <w:spacing w:line="300" w:lineRule="auto"/>
      </w:pPr>
      <w:r>
        <w:rPr>
          <w:noProof/>
        </w:rPr>
        <w:drawing>
          <wp:anchor distT="0" distB="0" distL="0" distR="0" simplePos="0" relativeHeight="251635200" behindDoc="0" locked="0" layoutInCell="1" allowOverlap="1" wp14:anchorId="67216672" wp14:editId="67216673">
            <wp:simplePos x="0" y="0"/>
            <wp:positionH relativeFrom="page">
              <wp:posOffset>621792</wp:posOffset>
            </wp:positionH>
            <wp:positionV relativeFrom="paragraph">
              <wp:posOffset>274320</wp:posOffset>
            </wp:positionV>
            <wp:extent cx="209550" cy="209550"/>
            <wp:effectExtent l="0" t="0" r="0"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p>
    <w:p w14:paraId="6721664A" w14:textId="4C73E1F1"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1:04</w:t>
      </w:r>
      <w:r>
        <w:rPr>
          <w:rFonts w:ascii="Segoe UI" w:eastAsia="Segoe UI" w:hAnsi="Segoe UI" w:cs="Segoe UI"/>
          <w:color w:val="323130"/>
          <w:sz w:val="24"/>
          <w:szCs w:val="24"/>
        </w:rPr>
        <w:br/>
      </w:r>
      <w:r w:rsidR="0016585E">
        <w:rPr>
          <w:rFonts w:ascii="Segoe UI" w:eastAsia="Segoe UI" w:hAnsi="Segoe UI" w:cs="Segoe UI"/>
          <w:color w:val="FF0000"/>
          <w:sz w:val="24"/>
          <w:szCs w:val="24"/>
          <w:highlight w:val="green"/>
        </w:rPr>
        <w:t>1:</w:t>
      </w:r>
      <w:r w:rsidRPr="0016585E">
        <w:rPr>
          <w:rFonts w:ascii="Segoe UI" w:eastAsia="Segoe UI" w:hAnsi="Segoe UI" w:cs="Segoe UI"/>
          <w:color w:val="323130"/>
          <w:sz w:val="24"/>
          <w:szCs w:val="24"/>
          <w:highlight w:val="green"/>
        </w:rPr>
        <w:t>My first question is, can you tell me about your experience in treating patients with chronic respiratory diseases?</w:t>
      </w:r>
    </w:p>
    <w:p w14:paraId="6721664B" w14:textId="7E5C40D3"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w:t>
      </w:r>
      <w:r>
        <w:rPr>
          <w:rFonts w:ascii="Segoe UI" w:eastAsia="Segoe UI" w:hAnsi="Segoe UI" w:cs="Segoe UI"/>
          <w:color w:val="323130"/>
          <w:sz w:val="24"/>
          <w:szCs w:val="24"/>
        </w:rPr>
        <w:br/>
        <w:t>Yes, Madam, I am. I've been treating the patient of respiratory diseases as a a focal person for TB dots at the seal headquarter teaching hospitals of a wall for over past three years. And since last two years.</w:t>
      </w:r>
      <w:r>
        <w:rPr>
          <w:rFonts w:ascii="Segoe UI" w:eastAsia="Segoe UI" w:hAnsi="Segoe UI" w:cs="Segoe UI"/>
          <w:color w:val="323130"/>
          <w:sz w:val="24"/>
          <w:szCs w:val="24"/>
        </w:rPr>
        <w:br/>
        <w:t>I've been serving as a district TB control officer, so being being a being a local person at ATB clinic where the basically the all the patients were having respiratory issues in majority.</w:t>
      </w:r>
      <w:r>
        <w:rPr>
          <w:rFonts w:ascii="Segoe UI" w:eastAsia="Segoe UI" w:hAnsi="Segoe UI" w:cs="Segoe UI"/>
          <w:color w:val="323130"/>
          <w:sz w:val="24"/>
          <w:szCs w:val="24"/>
        </w:rPr>
        <w:br/>
        <w:t>And then overseeing the district about for two years, I think I have seen lot of fissions with the respiratory diseases having such psychological traumas and and things.</w:t>
      </w:r>
    </w:p>
    <w:p w14:paraId="6721664C" w14:textId="4A72C629"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2:07</w:t>
      </w:r>
      <w:r>
        <w:rPr>
          <w:rFonts w:ascii="Segoe UI" w:eastAsia="Segoe UI" w:hAnsi="Segoe UI" w:cs="Segoe UI"/>
          <w:color w:val="323130"/>
          <w:sz w:val="24"/>
          <w:szCs w:val="24"/>
        </w:rPr>
        <w:br/>
      </w:r>
      <w:r w:rsidR="00AF6391" w:rsidRPr="00AF6391">
        <w:rPr>
          <w:rFonts w:ascii="Segoe UI" w:eastAsia="Segoe UI" w:hAnsi="Segoe UI" w:cs="Segoe UI"/>
          <w:color w:val="FF0000"/>
          <w:sz w:val="24"/>
          <w:szCs w:val="24"/>
          <w:highlight w:val="green"/>
        </w:rPr>
        <w:t>2:</w:t>
      </w:r>
      <w:r w:rsidRPr="00AF6391">
        <w:rPr>
          <w:rFonts w:ascii="Segoe UI" w:eastAsia="Segoe UI" w:hAnsi="Segoe UI" w:cs="Segoe UI"/>
          <w:color w:val="323130"/>
          <w:sz w:val="24"/>
          <w:szCs w:val="24"/>
          <w:highlight w:val="green"/>
        </w:rPr>
        <w:t xml:space="preserve"> any idea about incidence of </w:t>
      </w:r>
      <w:r w:rsidR="009A3405" w:rsidRPr="00B92379">
        <w:rPr>
          <w:rFonts w:ascii="Segoe UI" w:eastAsia="Segoe UI" w:hAnsi="Segoe UI" w:cs="Segoe UI"/>
          <w:color w:val="323130"/>
          <w:sz w:val="24"/>
          <w:szCs w:val="24"/>
          <w:highlight w:val="green"/>
        </w:rPr>
        <w:t>anxiety in chronic respiratory diseases pat</w:t>
      </w:r>
      <w:r w:rsidR="00B92379" w:rsidRPr="00B92379">
        <w:rPr>
          <w:rFonts w:ascii="Segoe UI" w:eastAsia="Segoe UI" w:hAnsi="Segoe UI" w:cs="Segoe UI"/>
          <w:color w:val="323130"/>
          <w:sz w:val="24"/>
          <w:szCs w:val="24"/>
          <w:highlight w:val="green"/>
        </w:rPr>
        <w:t>ients?</w:t>
      </w:r>
    </w:p>
    <w:p w14:paraId="6721664D" w14:textId="5A4E2BB2"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2:16</w:t>
      </w:r>
      <w:r>
        <w:rPr>
          <w:rFonts w:ascii="Segoe UI" w:eastAsia="Segoe UI" w:hAnsi="Segoe UI" w:cs="Segoe UI"/>
          <w:color w:val="323130"/>
          <w:sz w:val="24"/>
          <w:szCs w:val="24"/>
        </w:rPr>
        <w:br/>
        <w:t xml:space="preserve">Madam, in my experience, I can. I can say that </w:t>
      </w:r>
      <w:r w:rsidRPr="007F6EBF">
        <w:rPr>
          <w:rFonts w:ascii="Segoe UI" w:eastAsia="Segoe UI" w:hAnsi="Segoe UI" w:cs="Segoe UI"/>
          <w:color w:val="323130"/>
          <w:sz w:val="24"/>
          <w:szCs w:val="24"/>
          <w:highlight w:val="yellow"/>
        </w:rPr>
        <w:t>about 60 to 70%</w:t>
      </w:r>
      <w:r>
        <w:rPr>
          <w:rFonts w:ascii="Segoe UI" w:eastAsia="Segoe UI" w:hAnsi="Segoe UI" w:cs="Segoe UI"/>
          <w:color w:val="323130"/>
          <w:sz w:val="24"/>
          <w:szCs w:val="24"/>
        </w:rPr>
        <w:t xml:space="preserve"> of the patients presenting with the chronic respiratory disorders are suffering from anxieties and.</w:t>
      </w:r>
      <w:r>
        <w:rPr>
          <w:rFonts w:ascii="Segoe UI" w:eastAsia="Segoe UI" w:hAnsi="Segoe UI" w:cs="Segoe UI"/>
          <w:color w:val="323130"/>
          <w:sz w:val="24"/>
          <w:szCs w:val="24"/>
        </w:rPr>
        <w:br/>
        <w:t>And some and some mental mental issues. Mental health, yes.</w:t>
      </w:r>
    </w:p>
    <w:p w14:paraId="6721664E" w14:textId="4FD4726E"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2:39</w:t>
      </w:r>
      <w:r>
        <w:rPr>
          <w:rFonts w:ascii="Segoe UI" w:eastAsia="Segoe UI" w:hAnsi="Segoe UI" w:cs="Segoe UI"/>
          <w:color w:val="323130"/>
          <w:sz w:val="24"/>
          <w:szCs w:val="24"/>
        </w:rPr>
        <w:br/>
      </w:r>
      <w:r w:rsidR="00C91301" w:rsidRPr="00C91301">
        <w:rPr>
          <w:rFonts w:ascii="Segoe UI" w:eastAsia="Segoe UI" w:hAnsi="Segoe UI" w:cs="Segoe UI"/>
          <w:color w:val="FF0000"/>
          <w:sz w:val="24"/>
          <w:szCs w:val="24"/>
          <w:highlight w:val="green"/>
        </w:rPr>
        <w:t xml:space="preserve">3 </w:t>
      </w:r>
      <w:r w:rsidRPr="00C91301">
        <w:rPr>
          <w:rFonts w:ascii="Segoe UI" w:eastAsia="Segoe UI" w:hAnsi="Segoe UI" w:cs="Segoe UI"/>
          <w:color w:val="323130"/>
          <w:sz w:val="24"/>
          <w:szCs w:val="24"/>
          <w:highlight w:val="green"/>
        </w:rPr>
        <w:t>Can you tell me what symptoms do they present when they comes with anxiety in chronic respite diseases?</w:t>
      </w:r>
    </w:p>
    <w:p w14:paraId="6721664F" w14:textId="62205396"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2:47</w:t>
      </w:r>
      <w:r>
        <w:rPr>
          <w:rFonts w:ascii="Segoe UI" w:eastAsia="Segoe UI" w:hAnsi="Segoe UI" w:cs="Segoe UI"/>
          <w:color w:val="323130"/>
          <w:sz w:val="24"/>
          <w:szCs w:val="24"/>
        </w:rPr>
        <w:br/>
        <w:t>Part of anxiety, basically.</w:t>
      </w:r>
      <w:r>
        <w:rPr>
          <w:rFonts w:ascii="Segoe UI" w:eastAsia="Segoe UI" w:hAnsi="Segoe UI" w:cs="Segoe UI"/>
          <w:color w:val="323130"/>
          <w:sz w:val="24"/>
          <w:szCs w:val="24"/>
        </w:rPr>
        <w:br/>
        <w:t xml:space="preserve">It's all about a a chronic issue. You know, it's a chronic issue. So when they come with anxiety, they they come with the </w:t>
      </w:r>
      <w:r w:rsidRPr="00EB3ACC">
        <w:rPr>
          <w:rFonts w:ascii="Segoe UI" w:eastAsia="Segoe UI" w:hAnsi="Segoe UI" w:cs="Segoe UI"/>
          <w:color w:val="323130"/>
          <w:sz w:val="24"/>
          <w:szCs w:val="24"/>
          <w:highlight w:val="yellow"/>
        </w:rPr>
        <w:t>symptoms like sleeplessness, excessive worry</w:t>
      </w:r>
      <w:r>
        <w:rPr>
          <w:rFonts w:ascii="Segoe UI" w:eastAsia="Segoe UI" w:hAnsi="Segoe UI" w:cs="Segoe UI"/>
          <w:color w:val="323130"/>
          <w:sz w:val="24"/>
          <w:szCs w:val="24"/>
        </w:rPr>
        <w:t xml:space="preserve">, rest, </w:t>
      </w:r>
      <w:r w:rsidRPr="00EB3ACC">
        <w:rPr>
          <w:rFonts w:ascii="Segoe UI" w:eastAsia="Segoe UI" w:hAnsi="Segoe UI" w:cs="Segoe UI"/>
          <w:color w:val="323130"/>
          <w:sz w:val="24"/>
          <w:szCs w:val="24"/>
          <w:highlight w:val="yellow"/>
        </w:rPr>
        <w:lastRenderedPageBreak/>
        <w:t>restlessness.</w:t>
      </w:r>
      <w:r w:rsidRPr="00EB3ACC">
        <w:rPr>
          <w:rFonts w:ascii="Segoe UI" w:eastAsia="Segoe UI" w:hAnsi="Segoe UI" w:cs="Segoe UI"/>
          <w:color w:val="323130"/>
          <w:sz w:val="24"/>
          <w:szCs w:val="24"/>
          <w:highlight w:val="yellow"/>
        </w:rPr>
        <w:br/>
        <w:t>Irritability, poor concentration, fear of dying or suffocating</w:t>
      </w:r>
      <w:r>
        <w:rPr>
          <w:rFonts w:ascii="Segoe UI" w:eastAsia="Segoe UI" w:hAnsi="Segoe UI" w:cs="Segoe UI"/>
          <w:color w:val="323130"/>
          <w:sz w:val="24"/>
          <w:szCs w:val="24"/>
        </w:rPr>
        <w:t xml:space="preserve">. I think especially during </w:t>
      </w:r>
      <w:r w:rsidRPr="00EB3ACC">
        <w:rPr>
          <w:rFonts w:ascii="Segoe UI" w:eastAsia="Segoe UI" w:hAnsi="Segoe UI" w:cs="Segoe UI"/>
          <w:color w:val="323130"/>
          <w:sz w:val="24"/>
          <w:szCs w:val="24"/>
          <w:highlight w:val="yellow"/>
        </w:rPr>
        <w:t>dyspnea</w:t>
      </w:r>
      <w:r>
        <w:rPr>
          <w:rFonts w:ascii="Segoe UI" w:eastAsia="Segoe UI" w:hAnsi="Segoe UI" w:cs="Segoe UI"/>
          <w:color w:val="323130"/>
          <w:sz w:val="24"/>
          <w:szCs w:val="24"/>
        </w:rPr>
        <w:t xml:space="preserve"> and some physical symptoms. Also like </w:t>
      </w:r>
      <w:r w:rsidRPr="00EB3ACC">
        <w:rPr>
          <w:rFonts w:ascii="Segoe UI" w:eastAsia="Segoe UI" w:hAnsi="Segoe UI" w:cs="Segoe UI"/>
          <w:color w:val="323130"/>
          <w:sz w:val="24"/>
          <w:szCs w:val="24"/>
          <w:highlight w:val="yellow"/>
        </w:rPr>
        <w:t>chest tightness, sweating, dry mouth, trembling or shaking</w:t>
      </w:r>
      <w:r>
        <w:rPr>
          <w:rFonts w:ascii="Segoe UI" w:eastAsia="Segoe UI" w:hAnsi="Segoe UI" w:cs="Segoe UI"/>
          <w:color w:val="323130"/>
          <w:sz w:val="24"/>
          <w:szCs w:val="24"/>
        </w:rPr>
        <w:t>, I guess.</w:t>
      </w:r>
      <w:r>
        <w:rPr>
          <w:rFonts w:ascii="Segoe UI" w:eastAsia="Segoe UI" w:hAnsi="Segoe UI" w:cs="Segoe UI"/>
          <w:color w:val="323130"/>
          <w:sz w:val="24"/>
          <w:szCs w:val="24"/>
        </w:rPr>
        <w:br/>
        <w:t>Yes.</w:t>
      </w:r>
    </w:p>
    <w:p w14:paraId="67216650" w14:textId="2540E5B9"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3:25</w:t>
      </w:r>
      <w:r>
        <w:rPr>
          <w:rFonts w:ascii="Segoe UI" w:eastAsia="Segoe UI" w:hAnsi="Segoe UI" w:cs="Segoe UI"/>
          <w:color w:val="323130"/>
          <w:sz w:val="24"/>
          <w:szCs w:val="24"/>
        </w:rPr>
        <w:br/>
      </w:r>
      <w:r w:rsidR="00016A45" w:rsidRPr="00016A45">
        <w:rPr>
          <w:rFonts w:ascii="Segoe UI" w:eastAsia="Segoe UI" w:hAnsi="Segoe UI" w:cs="Segoe UI"/>
          <w:color w:val="FF0000"/>
          <w:sz w:val="24"/>
          <w:szCs w:val="24"/>
          <w:highlight w:val="green"/>
        </w:rPr>
        <w:t>4 :</w:t>
      </w:r>
      <w:r w:rsidRPr="00016A45">
        <w:rPr>
          <w:rFonts w:ascii="Segoe UI" w:eastAsia="Segoe UI" w:hAnsi="Segoe UI" w:cs="Segoe UI"/>
          <w:color w:val="323130"/>
          <w:sz w:val="24"/>
          <w:szCs w:val="24"/>
          <w:highlight w:val="green"/>
        </w:rPr>
        <w:t>How do your patients typically perceive their their disease? In your opinion, do they say it is manageable or take it as a threat?</w:t>
      </w:r>
    </w:p>
    <w:p w14:paraId="67216653" w14:textId="608D4028"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3:40</w:t>
      </w:r>
      <w:r>
        <w:rPr>
          <w:rFonts w:ascii="Segoe UI" w:eastAsia="Segoe UI" w:hAnsi="Segoe UI" w:cs="Segoe UI"/>
          <w:color w:val="323130"/>
          <w:sz w:val="24"/>
          <w:szCs w:val="24"/>
        </w:rPr>
        <w:br/>
        <w:t xml:space="preserve">Mostly take it positively and they understand that after taking medicine, they will be all right. But mostly patients don't perceive it very </w:t>
      </w:r>
      <w:r>
        <w:rPr>
          <w:rFonts w:ascii="Segoe UI" w:eastAsia="Segoe UI" w:hAnsi="Segoe UI" w:cs="Segoe UI"/>
          <w:color w:val="323130"/>
          <w:sz w:val="24"/>
          <w:szCs w:val="24"/>
        </w:rPr>
        <w:br/>
        <w:t xml:space="preserve">They </w:t>
      </w:r>
      <w:r w:rsidRPr="00E60B67">
        <w:rPr>
          <w:rFonts w:ascii="Segoe UI" w:eastAsia="Segoe UI" w:hAnsi="Segoe UI" w:cs="Segoe UI"/>
          <w:color w:val="323130"/>
          <w:sz w:val="24"/>
          <w:szCs w:val="24"/>
          <w:highlight w:val="yellow"/>
        </w:rPr>
        <w:t>take it like a social taboo.</w:t>
      </w:r>
      <w:r>
        <w:rPr>
          <w:rFonts w:ascii="Segoe UI" w:eastAsia="Segoe UI" w:hAnsi="Segoe UI" w:cs="Segoe UI"/>
          <w:color w:val="323130"/>
          <w:sz w:val="24"/>
          <w:szCs w:val="24"/>
        </w:rPr>
        <w:br/>
        <w:t xml:space="preserve">And they </w:t>
      </w:r>
      <w:r w:rsidRPr="00E962C5">
        <w:rPr>
          <w:rFonts w:ascii="Segoe UI" w:eastAsia="Segoe UI" w:hAnsi="Segoe UI" w:cs="Segoe UI"/>
          <w:color w:val="323130"/>
          <w:sz w:val="24"/>
          <w:szCs w:val="24"/>
          <w:highlight w:val="yellow"/>
        </w:rPr>
        <w:t>feel dependent on others.</w:t>
      </w:r>
      <w:r>
        <w:rPr>
          <w:rFonts w:ascii="Segoe UI" w:eastAsia="Segoe UI" w:hAnsi="Segoe UI" w:cs="Segoe UI"/>
          <w:color w:val="323130"/>
          <w:sz w:val="24"/>
          <w:szCs w:val="24"/>
        </w:rPr>
        <w:t xml:space="preserve"> They feel crippled like this, right?</w:t>
      </w:r>
    </w:p>
    <w:p w14:paraId="1C9D83FC" w14:textId="77777777" w:rsidR="008C6E61" w:rsidRDefault="0000000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4:01</w:t>
      </w:r>
    </w:p>
    <w:p w14:paraId="67216654" w14:textId="6E07DCF7" w:rsidR="004C149E" w:rsidRDefault="008C6E61">
      <w:pPr>
        <w:spacing w:line="300" w:lineRule="auto"/>
      </w:pPr>
      <w:r w:rsidRPr="00A15E2A">
        <w:rPr>
          <w:rFonts w:ascii="Segoe UI" w:eastAsia="Segoe UI" w:hAnsi="Segoe UI" w:cs="Segoe UI"/>
          <w:color w:val="FF0000"/>
          <w:sz w:val="24"/>
          <w:szCs w:val="24"/>
          <w:highlight w:val="green"/>
        </w:rPr>
        <w:t>5</w:t>
      </w:r>
      <w:r w:rsidRPr="00A15E2A">
        <w:rPr>
          <w:rFonts w:ascii="Segoe UI" w:eastAsia="Segoe UI" w:hAnsi="Segoe UI" w:cs="Segoe UI"/>
          <w:color w:val="323130"/>
          <w:sz w:val="24"/>
          <w:szCs w:val="24"/>
          <w:highlight w:val="green"/>
        </w:rPr>
        <w:t xml:space="preserve"> what are the common coping strategies you or your patients use to deal with anxiety in these conditions?</w:t>
      </w:r>
    </w:p>
    <w:p w14:paraId="67216655" w14:textId="47F7140F"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4:23</w:t>
      </w:r>
      <w:r>
        <w:rPr>
          <w:rFonts w:ascii="Segoe UI" w:eastAsia="Segoe UI" w:hAnsi="Segoe UI" w:cs="Segoe UI"/>
          <w:color w:val="323130"/>
          <w:sz w:val="24"/>
          <w:szCs w:val="24"/>
        </w:rPr>
        <w:br/>
        <w:t>What's up with the common coping strategy? I first give them advice regarding the to to cope</w:t>
      </w:r>
      <w:r w:rsidR="00E962C5">
        <w:rPr>
          <w:rFonts w:ascii="Segoe UI" w:eastAsia="Segoe UI" w:hAnsi="Segoe UI" w:cs="Segoe UI"/>
          <w:color w:val="323130"/>
          <w:sz w:val="24"/>
          <w:szCs w:val="24"/>
        </w:rPr>
        <w:t xml:space="preserve"> with</w:t>
      </w:r>
      <w:r>
        <w:rPr>
          <w:rFonts w:ascii="Segoe UI" w:eastAsia="Segoe UI" w:hAnsi="Segoe UI" w:cs="Segoe UI"/>
          <w:color w:val="323130"/>
          <w:sz w:val="24"/>
          <w:szCs w:val="24"/>
        </w:rPr>
        <w:t xml:space="preserve"> the physical symptoms, they, they they feel </w:t>
      </w:r>
      <w:r w:rsidRPr="0004633A">
        <w:rPr>
          <w:rFonts w:ascii="Segoe UI" w:eastAsia="Segoe UI" w:hAnsi="Segoe UI" w:cs="Segoe UI"/>
          <w:color w:val="323130"/>
          <w:sz w:val="24"/>
          <w:szCs w:val="24"/>
          <w:highlight w:val="yellow"/>
        </w:rPr>
        <w:t xml:space="preserve">like breathing </w:t>
      </w:r>
      <w:r>
        <w:rPr>
          <w:rFonts w:ascii="Segoe UI" w:eastAsia="Segoe UI" w:hAnsi="Segoe UI" w:cs="Segoe UI"/>
          <w:color w:val="323130"/>
          <w:sz w:val="24"/>
          <w:szCs w:val="24"/>
        </w:rPr>
        <w:t xml:space="preserve"> </w:t>
      </w:r>
      <w:r w:rsidRPr="0004633A">
        <w:rPr>
          <w:rFonts w:ascii="Segoe UI" w:eastAsia="Segoe UI" w:hAnsi="Segoe UI" w:cs="Segoe UI"/>
          <w:color w:val="323130"/>
          <w:sz w:val="24"/>
          <w:szCs w:val="24"/>
          <w:highlight w:val="yellow"/>
        </w:rPr>
        <w:t>technique, relaxation and mindfulness</w:t>
      </w:r>
      <w:r>
        <w:rPr>
          <w:rFonts w:ascii="Segoe UI" w:eastAsia="Segoe UI" w:hAnsi="Segoe UI" w:cs="Segoe UI"/>
          <w:color w:val="323130"/>
          <w:sz w:val="24"/>
          <w:szCs w:val="24"/>
        </w:rPr>
        <w:t xml:space="preserve">. I advise them </w:t>
      </w:r>
      <w:r w:rsidRPr="0004633A">
        <w:rPr>
          <w:rFonts w:ascii="Segoe UI" w:eastAsia="Segoe UI" w:hAnsi="Segoe UI" w:cs="Segoe UI"/>
          <w:color w:val="323130"/>
          <w:sz w:val="24"/>
          <w:szCs w:val="24"/>
          <w:highlight w:val="yellow"/>
        </w:rPr>
        <w:t>physical activity</w:t>
      </w:r>
      <w:r>
        <w:rPr>
          <w:rFonts w:ascii="Segoe UI" w:eastAsia="Segoe UI" w:hAnsi="Segoe UI" w:cs="Segoe UI"/>
          <w:color w:val="323130"/>
          <w:sz w:val="24"/>
          <w:szCs w:val="24"/>
        </w:rPr>
        <w:t xml:space="preserve">. Also, I advise them to </w:t>
      </w:r>
      <w:r w:rsidRPr="0004633A">
        <w:rPr>
          <w:rFonts w:ascii="Segoe UI" w:eastAsia="Segoe UI" w:hAnsi="Segoe UI" w:cs="Segoe UI"/>
          <w:color w:val="323130"/>
          <w:sz w:val="24"/>
          <w:szCs w:val="24"/>
          <w:highlight w:val="yellow"/>
        </w:rPr>
        <w:t>take social support</w:t>
      </w:r>
      <w:r>
        <w:rPr>
          <w:rFonts w:ascii="Segoe UI" w:eastAsia="Segoe UI" w:hAnsi="Segoe UI" w:cs="Segoe UI"/>
          <w:color w:val="323130"/>
          <w:sz w:val="24"/>
          <w:szCs w:val="24"/>
        </w:rPr>
        <w:t>. I advise them to structure their daily routine</w:t>
      </w:r>
      <w:r w:rsidRPr="0004633A">
        <w:rPr>
          <w:rFonts w:ascii="Segoe UI" w:eastAsia="Segoe UI" w:hAnsi="Segoe UI" w:cs="Segoe UI"/>
          <w:color w:val="323130"/>
          <w:sz w:val="24"/>
          <w:szCs w:val="24"/>
          <w:highlight w:val="yellow"/>
        </w:rPr>
        <w:t>, seek information from the right person</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And sometimes the final blow is the </w:t>
      </w:r>
      <w:r w:rsidRPr="0004633A">
        <w:rPr>
          <w:rFonts w:ascii="Segoe UI" w:eastAsia="Segoe UI" w:hAnsi="Segoe UI" w:cs="Segoe UI"/>
          <w:color w:val="323130"/>
          <w:sz w:val="24"/>
          <w:szCs w:val="24"/>
          <w:highlight w:val="yellow"/>
        </w:rPr>
        <w:t>spiritual and religious coping</w:t>
      </w:r>
      <w:r>
        <w:rPr>
          <w:rFonts w:ascii="Segoe UI" w:eastAsia="Segoe UI" w:hAnsi="Segoe UI" w:cs="Segoe UI"/>
          <w:color w:val="323130"/>
          <w:sz w:val="24"/>
          <w:szCs w:val="24"/>
        </w:rPr>
        <w:t>, I guess.</w:t>
      </w:r>
    </w:p>
    <w:p w14:paraId="4663A7F7" w14:textId="77777777" w:rsidR="00513837" w:rsidRDefault="0000000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5:05</w:t>
      </w:r>
    </w:p>
    <w:p w14:paraId="67216656" w14:textId="41D66ED6" w:rsidR="004C149E" w:rsidRDefault="00000000">
      <w:pPr>
        <w:spacing w:line="300" w:lineRule="auto"/>
      </w:pPr>
      <w:r>
        <w:rPr>
          <w:rFonts w:ascii="Segoe UI" w:eastAsia="Segoe UI" w:hAnsi="Segoe UI" w:cs="Segoe UI"/>
          <w:color w:val="323130"/>
          <w:sz w:val="24"/>
          <w:szCs w:val="24"/>
        </w:rPr>
        <w:t xml:space="preserve"> </w:t>
      </w:r>
      <w:r w:rsidR="00746945" w:rsidRPr="00746945">
        <w:rPr>
          <w:rFonts w:ascii="Segoe UI" w:eastAsia="Segoe UI" w:hAnsi="Segoe UI" w:cs="Segoe UI"/>
          <w:color w:val="FF0000"/>
          <w:sz w:val="24"/>
          <w:szCs w:val="24"/>
          <w:highlight w:val="green"/>
        </w:rPr>
        <w:t xml:space="preserve">6 </w:t>
      </w:r>
      <w:r w:rsidRPr="00746945">
        <w:rPr>
          <w:rFonts w:ascii="Segoe UI" w:eastAsia="Segoe UI" w:hAnsi="Segoe UI" w:cs="Segoe UI"/>
          <w:color w:val="323130"/>
          <w:sz w:val="24"/>
          <w:szCs w:val="24"/>
          <w:highlight w:val="green"/>
        </w:rPr>
        <w:t>Can you tell me what role do social support and cultural beliefs pl</w:t>
      </w:r>
      <w:r w:rsidR="00725AB7" w:rsidRPr="00746945">
        <w:rPr>
          <w:rFonts w:ascii="Segoe UI" w:eastAsia="Segoe UI" w:hAnsi="Segoe UI" w:cs="Segoe UI"/>
          <w:color w:val="323130"/>
          <w:sz w:val="24"/>
          <w:szCs w:val="24"/>
          <w:highlight w:val="green"/>
        </w:rPr>
        <w:t xml:space="preserve">ay in </w:t>
      </w:r>
      <w:r w:rsidR="00746945" w:rsidRPr="00746945">
        <w:rPr>
          <w:rFonts w:ascii="Segoe UI" w:eastAsia="Segoe UI" w:hAnsi="Segoe UI" w:cs="Segoe UI"/>
          <w:color w:val="323130"/>
          <w:sz w:val="24"/>
          <w:szCs w:val="24"/>
          <w:highlight w:val="green"/>
        </w:rPr>
        <w:t>coping strategies for anxiety in chronic respiratory diseases?</w:t>
      </w:r>
    </w:p>
    <w:p w14:paraId="67216658" w14:textId="3CD4C595" w:rsidR="004C149E" w:rsidRDefault="00000000">
      <w:pPr>
        <w:spacing w:line="300" w:lineRule="auto"/>
      </w:pPr>
      <w:r>
        <w:rPr>
          <w:rFonts w:ascii="Segoe UI" w:eastAsia="Segoe UI" w:hAnsi="Segoe UI" w:cs="Segoe UI"/>
          <w:b/>
          <w:bCs/>
          <w:color w:val="605E5C"/>
          <w:sz w:val="24"/>
          <w:szCs w:val="24"/>
        </w:rPr>
        <w:br/>
      </w:r>
    </w:p>
    <w:p w14:paraId="67216659" w14:textId="2DEEEF25"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Madam social support is very important in coping the anxieties in my, in experience, </w:t>
      </w:r>
      <w:r w:rsidRPr="00A95EC6">
        <w:rPr>
          <w:rFonts w:ascii="Segoe UI" w:eastAsia="Segoe UI" w:hAnsi="Segoe UI" w:cs="Segoe UI"/>
          <w:color w:val="323130"/>
          <w:sz w:val="24"/>
          <w:szCs w:val="24"/>
          <w:highlight w:val="yellow"/>
        </w:rPr>
        <w:t>it reduce fears and isolation by providing empathy, care and reassurance</w:t>
      </w:r>
      <w:r>
        <w:rPr>
          <w:rFonts w:ascii="Segoe UI" w:eastAsia="Segoe UI" w:hAnsi="Segoe UI" w:cs="Segoe UI"/>
          <w:color w:val="323130"/>
          <w:sz w:val="24"/>
          <w:szCs w:val="24"/>
        </w:rPr>
        <w:t xml:space="preserve"> and the.</w:t>
      </w:r>
      <w:r>
        <w:rPr>
          <w:rFonts w:ascii="Segoe UI" w:eastAsia="Segoe UI" w:hAnsi="Segoe UI" w:cs="Segoe UI"/>
          <w:color w:val="323130"/>
          <w:sz w:val="24"/>
          <w:szCs w:val="24"/>
        </w:rPr>
        <w:br/>
        <w:t xml:space="preserve">And it also </w:t>
      </w:r>
      <w:r w:rsidRPr="00A95EC6">
        <w:rPr>
          <w:rFonts w:ascii="Segoe UI" w:eastAsia="Segoe UI" w:hAnsi="Segoe UI" w:cs="Segoe UI"/>
          <w:color w:val="323130"/>
          <w:sz w:val="24"/>
          <w:szCs w:val="24"/>
          <w:highlight w:val="yellow"/>
        </w:rPr>
        <w:t>encouraged them to do the daily tasks, to take medication, reminders to do clinic visits</w:t>
      </w:r>
      <w:r>
        <w:rPr>
          <w:rFonts w:ascii="Segoe UI" w:eastAsia="Segoe UI" w:hAnsi="Segoe UI" w:cs="Segoe UI"/>
          <w:color w:val="323130"/>
          <w:sz w:val="24"/>
          <w:szCs w:val="24"/>
        </w:rPr>
        <w:t xml:space="preserve">. So basically it's very helpful in my experience and it also give them </w:t>
      </w:r>
      <w:r w:rsidRPr="00A95EC6">
        <w:rPr>
          <w:rFonts w:ascii="Segoe UI" w:eastAsia="Segoe UI" w:hAnsi="Segoe UI" w:cs="Segoe UI"/>
          <w:color w:val="323130"/>
          <w:sz w:val="24"/>
          <w:szCs w:val="24"/>
          <w:highlight w:val="yellow"/>
        </w:rPr>
        <w:t>sense of belonging</w:t>
      </w:r>
      <w:r>
        <w:rPr>
          <w:rFonts w:ascii="Segoe UI" w:eastAsia="Segoe UI" w:hAnsi="Segoe UI" w:cs="Segoe UI"/>
          <w:color w:val="323130"/>
          <w:sz w:val="24"/>
          <w:szCs w:val="24"/>
        </w:rPr>
        <w:t>. They don't feel loneliness.</w:t>
      </w:r>
      <w:r>
        <w:rPr>
          <w:rFonts w:ascii="Segoe UI" w:eastAsia="Segoe UI" w:hAnsi="Segoe UI" w:cs="Segoe UI"/>
          <w:color w:val="323130"/>
          <w:sz w:val="24"/>
          <w:szCs w:val="24"/>
        </w:rPr>
        <w:br/>
        <w:t xml:space="preserve">And </w:t>
      </w:r>
      <w:r w:rsidRPr="00A95EC6">
        <w:rPr>
          <w:rFonts w:ascii="Segoe UI" w:eastAsia="Segoe UI" w:hAnsi="Segoe UI" w:cs="Segoe UI"/>
          <w:color w:val="323130"/>
          <w:sz w:val="24"/>
          <w:szCs w:val="24"/>
          <w:highlight w:val="yellow"/>
        </w:rPr>
        <w:t xml:space="preserve">resulting in the </w:t>
      </w:r>
      <w:r w:rsidR="00A95EC6" w:rsidRPr="00A95EC6">
        <w:rPr>
          <w:rFonts w:ascii="Segoe UI" w:eastAsia="Segoe UI" w:hAnsi="Segoe UI" w:cs="Segoe UI"/>
          <w:color w:val="323130"/>
          <w:sz w:val="24"/>
          <w:szCs w:val="24"/>
          <w:highlight w:val="yellow"/>
        </w:rPr>
        <w:t>self-efficacy</w:t>
      </w:r>
      <w:r>
        <w:rPr>
          <w:rFonts w:ascii="Segoe UI" w:eastAsia="Segoe UI" w:hAnsi="Segoe UI" w:cs="Segoe UI"/>
          <w:color w:val="323130"/>
          <w:sz w:val="24"/>
          <w:szCs w:val="24"/>
        </w:rPr>
        <w:t xml:space="preserve"> is.</w:t>
      </w:r>
      <w:r>
        <w:rPr>
          <w:rFonts w:ascii="Segoe UI" w:eastAsia="Segoe UI" w:hAnsi="Segoe UI" w:cs="Segoe UI"/>
          <w:color w:val="323130"/>
          <w:sz w:val="24"/>
          <w:szCs w:val="24"/>
        </w:rPr>
        <w:br/>
      </w:r>
    </w:p>
    <w:p w14:paraId="6721665A" w14:textId="0EAC0F3C"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6:10</w:t>
      </w:r>
      <w:r>
        <w:rPr>
          <w:rFonts w:ascii="Segoe UI" w:eastAsia="Segoe UI" w:hAnsi="Segoe UI" w:cs="Segoe UI"/>
          <w:color w:val="323130"/>
          <w:sz w:val="24"/>
          <w:szCs w:val="24"/>
        </w:rPr>
        <w:br/>
      </w:r>
      <w:r w:rsidR="00FA1761" w:rsidRPr="00FA1761">
        <w:rPr>
          <w:rFonts w:ascii="Segoe UI" w:eastAsia="Segoe UI" w:hAnsi="Segoe UI" w:cs="Segoe UI"/>
          <w:color w:val="FF0000"/>
          <w:sz w:val="24"/>
          <w:szCs w:val="24"/>
          <w:highlight w:val="green"/>
        </w:rPr>
        <w:t>7</w:t>
      </w:r>
      <w:r w:rsidRPr="00FA1761">
        <w:rPr>
          <w:rFonts w:ascii="Segoe UI" w:eastAsia="Segoe UI" w:hAnsi="Segoe UI" w:cs="Segoe UI"/>
          <w:color w:val="323130"/>
          <w:sz w:val="24"/>
          <w:szCs w:val="24"/>
          <w:highlight w:val="green"/>
        </w:rPr>
        <w:t xml:space="preserve"> </w:t>
      </w:r>
      <w:r w:rsidR="003B6E29">
        <w:rPr>
          <w:rFonts w:ascii="Segoe UI" w:eastAsia="Segoe UI" w:hAnsi="Segoe UI" w:cs="Segoe UI"/>
          <w:color w:val="323130"/>
          <w:sz w:val="24"/>
          <w:szCs w:val="24"/>
          <w:highlight w:val="green"/>
        </w:rPr>
        <w:t>Have</w:t>
      </w:r>
      <w:r w:rsidRPr="00FA1761">
        <w:rPr>
          <w:rFonts w:ascii="Segoe UI" w:eastAsia="Segoe UI" w:hAnsi="Segoe UI" w:cs="Segoe UI"/>
          <w:color w:val="323130"/>
          <w:sz w:val="24"/>
          <w:szCs w:val="24"/>
          <w:highlight w:val="green"/>
        </w:rPr>
        <w:t xml:space="preserve"> you noticed any difference between patients who develop healthy coping strategies? For example, relaxation techniques or cognitive behavioural therapies</w:t>
      </w:r>
      <w:r w:rsidR="003B6E29">
        <w:rPr>
          <w:rFonts w:ascii="Segoe UI" w:eastAsia="Segoe UI" w:hAnsi="Segoe UI" w:cs="Segoe UI"/>
          <w:color w:val="323130"/>
          <w:sz w:val="24"/>
          <w:szCs w:val="24"/>
          <w:highlight w:val="green"/>
        </w:rPr>
        <w:t>,</w:t>
      </w:r>
      <w:r w:rsidRPr="00FA1761">
        <w:rPr>
          <w:rFonts w:ascii="Segoe UI" w:eastAsia="Segoe UI" w:hAnsi="Segoe UI" w:cs="Segoe UI"/>
          <w:color w:val="323130"/>
          <w:sz w:val="24"/>
          <w:szCs w:val="24"/>
          <w:highlight w:val="green"/>
        </w:rPr>
        <w:t xml:space="preserve"> or those </w:t>
      </w:r>
      <w:r w:rsidR="003B6E29">
        <w:rPr>
          <w:rFonts w:ascii="Segoe UI" w:eastAsia="Segoe UI" w:hAnsi="Segoe UI" w:cs="Segoe UI"/>
          <w:color w:val="323130"/>
          <w:sz w:val="24"/>
          <w:szCs w:val="24"/>
          <w:highlight w:val="green"/>
        </w:rPr>
        <w:t>patients</w:t>
      </w:r>
      <w:r w:rsidRPr="00FA1761">
        <w:rPr>
          <w:rFonts w:ascii="Segoe UI" w:eastAsia="Segoe UI" w:hAnsi="Segoe UI" w:cs="Segoe UI"/>
          <w:color w:val="323130"/>
          <w:sz w:val="24"/>
          <w:szCs w:val="24"/>
          <w:highlight w:val="green"/>
        </w:rPr>
        <w:t xml:space="preserve"> versus those </w:t>
      </w:r>
      <w:r w:rsidR="003B6E29">
        <w:rPr>
          <w:rFonts w:ascii="Segoe UI" w:eastAsia="Segoe UI" w:hAnsi="Segoe UI" w:cs="Segoe UI"/>
          <w:color w:val="323130"/>
          <w:sz w:val="24"/>
          <w:szCs w:val="24"/>
          <w:highlight w:val="green"/>
        </w:rPr>
        <w:t>patients</w:t>
      </w:r>
      <w:r w:rsidRPr="00FA1761">
        <w:rPr>
          <w:rFonts w:ascii="Segoe UI" w:eastAsia="Segoe UI" w:hAnsi="Segoe UI" w:cs="Segoe UI"/>
          <w:color w:val="323130"/>
          <w:sz w:val="24"/>
          <w:szCs w:val="24"/>
          <w:highlight w:val="green"/>
        </w:rPr>
        <w:t xml:space="preserve"> who have used or </w:t>
      </w:r>
      <w:r w:rsidR="003B6E29">
        <w:rPr>
          <w:rFonts w:ascii="Segoe UI" w:eastAsia="Segoe UI" w:hAnsi="Segoe UI" w:cs="Segoe UI"/>
          <w:color w:val="323130"/>
          <w:sz w:val="24"/>
          <w:szCs w:val="24"/>
          <w:highlight w:val="green"/>
        </w:rPr>
        <w:t xml:space="preserve">are </w:t>
      </w:r>
      <w:r w:rsidRPr="00FA1761">
        <w:rPr>
          <w:rFonts w:ascii="Segoe UI" w:eastAsia="Segoe UI" w:hAnsi="Segoe UI" w:cs="Segoe UI"/>
          <w:color w:val="323130"/>
          <w:sz w:val="24"/>
          <w:szCs w:val="24"/>
          <w:highlight w:val="green"/>
        </w:rPr>
        <w:t xml:space="preserve">using maladaptive </w:t>
      </w:r>
      <w:r w:rsidR="003B6E29">
        <w:rPr>
          <w:rFonts w:ascii="Segoe UI" w:eastAsia="Segoe UI" w:hAnsi="Segoe UI" w:cs="Segoe UI"/>
          <w:color w:val="323130"/>
          <w:sz w:val="24"/>
          <w:szCs w:val="24"/>
          <w:highlight w:val="green"/>
        </w:rPr>
        <w:t>coping</w:t>
      </w:r>
      <w:r w:rsidRPr="00FA1761">
        <w:rPr>
          <w:rFonts w:ascii="Segoe UI" w:eastAsia="Segoe UI" w:hAnsi="Segoe UI" w:cs="Segoe UI"/>
          <w:color w:val="323130"/>
          <w:sz w:val="24"/>
          <w:szCs w:val="24"/>
          <w:highlight w:val="green"/>
        </w:rPr>
        <w:t xml:space="preserve"> like denial?</w:t>
      </w:r>
      <w:r w:rsidRPr="00FA1761">
        <w:rPr>
          <w:rFonts w:ascii="Segoe UI" w:eastAsia="Segoe UI" w:hAnsi="Segoe UI" w:cs="Segoe UI"/>
          <w:color w:val="323130"/>
          <w:sz w:val="24"/>
          <w:szCs w:val="24"/>
          <w:highlight w:val="green"/>
        </w:rPr>
        <w:br/>
        <w:t>Response or avoidance?</w:t>
      </w:r>
    </w:p>
    <w:p w14:paraId="6721665C" w14:textId="5BF7D094" w:rsidR="004C149E" w:rsidRDefault="004C149E">
      <w:pPr>
        <w:spacing w:line="300" w:lineRule="auto"/>
      </w:pPr>
    </w:p>
    <w:p w14:paraId="6721665D" w14:textId="6193CF43"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7:00</w:t>
      </w:r>
      <w:r>
        <w:rPr>
          <w:rFonts w:ascii="Segoe UI" w:eastAsia="Segoe UI" w:hAnsi="Segoe UI" w:cs="Segoe UI"/>
          <w:color w:val="323130"/>
          <w:sz w:val="24"/>
          <w:szCs w:val="24"/>
        </w:rPr>
        <w:br/>
        <w:t xml:space="preserve">Madam, I I I don't have any documented difference between these two strategies, but I I guess the the </w:t>
      </w:r>
      <w:r w:rsidRPr="00746142">
        <w:rPr>
          <w:rFonts w:ascii="Segoe UI" w:eastAsia="Segoe UI" w:hAnsi="Segoe UI" w:cs="Segoe UI"/>
          <w:color w:val="323130"/>
          <w:sz w:val="24"/>
          <w:szCs w:val="24"/>
          <w:highlight w:val="yellow"/>
        </w:rPr>
        <w:t xml:space="preserve">cognitive coping strategies are </w:t>
      </w:r>
      <w:r w:rsidRPr="00746142">
        <w:rPr>
          <w:rFonts w:ascii="Segoe UI" w:eastAsia="Segoe UI" w:hAnsi="Segoe UI" w:cs="Segoe UI"/>
          <w:color w:val="323130"/>
          <w:sz w:val="24"/>
          <w:szCs w:val="24"/>
          <w:highlight w:val="yellow"/>
        </w:rPr>
        <w:br/>
        <w:t>Very helpful as compared to the maladaptive coping techniques</w:t>
      </w:r>
      <w:r>
        <w:rPr>
          <w:rFonts w:ascii="Segoe UI" w:eastAsia="Segoe UI" w:hAnsi="Segoe UI" w:cs="Segoe UI"/>
          <w:color w:val="323130"/>
          <w:sz w:val="24"/>
          <w:szCs w:val="24"/>
        </w:rPr>
        <w:t xml:space="preserve"> like you mentioned.</w:t>
      </w:r>
    </w:p>
    <w:p w14:paraId="6721665F" w14:textId="03CBB21B" w:rsidR="004C149E" w:rsidRDefault="00000000">
      <w:pPr>
        <w:spacing w:line="300" w:lineRule="auto"/>
      </w:pPr>
      <w:r>
        <w:rPr>
          <w:rFonts w:ascii="Segoe UI" w:eastAsia="Segoe UI" w:hAnsi="Segoe UI" w:cs="Segoe UI"/>
          <w:color w:val="323130"/>
          <w:sz w:val="24"/>
          <w:szCs w:val="24"/>
        </w:rPr>
        <w:br/>
        <w:t>Yeah, it's all there. And but the gold standard in anxiety management in my site, in my experience, is cognitive behavioural therapy.</w:t>
      </w:r>
      <w:r>
        <w:rPr>
          <w:rFonts w:ascii="Segoe UI" w:eastAsia="Segoe UI" w:hAnsi="Segoe UI" w:cs="Segoe UI"/>
          <w:color w:val="323130"/>
          <w:sz w:val="24"/>
          <w:szCs w:val="24"/>
        </w:rPr>
        <w:br/>
        <w:t>So.</w:t>
      </w:r>
      <w:r>
        <w:rPr>
          <w:rFonts w:ascii="Segoe UI" w:eastAsia="Segoe UI" w:hAnsi="Segoe UI" w:cs="Segoe UI"/>
          <w:color w:val="323130"/>
          <w:sz w:val="24"/>
          <w:szCs w:val="24"/>
        </w:rPr>
        <w:br/>
        <w:t>Yes.</w:t>
      </w:r>
    </w:p>
    <w:p w14:paraId="4B5F34FC" w14:textId="4DBC2254" w:rsidR="00B24819" w:rsidRPr="00B24819" w:rsidRDefault="00000000" w:rsidP="00B24819">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7:58</w:t>
      </w:r>
      <w:r>
        <w:rPr>
          <w:rFonts w:ascii="Segoe UI" w:eastAsia="Segoe UI" w:hAnsi="Segoe UI" w:cs="Segoe UI"/>
          <w:color w:val="323130"/>
          <w:sz w:val="24"/>
          <w:szCs w:val="24"/>
        </w:rPr>
        <w:br/>
      </w:r>
      <w:r w:rsidR="00B24819" w:rsidRPr="00B24819">
        <w:rPr>
          <w:rFonts w:ascii="Segoe UI" w:eastAsia="Segoe UI" w:hAnsi="Segoe UI" w:cs="Segoe UI"/>
          <w:color w:val="FF0000"/>
          <w:sz w:val="24"/>
          <w:szCs w:val="24"/>
          <w:highlight w:val="green"/>
        </w:rPr>
        <w:t>8</w:t>
      </w:r>
      <w:r w:rsidR="00B24819" w:rsidRPr="00B24819">
        <w:rPr>
          <w:rFonts w:ascii="Segoe UI" w:eastAsia="Segoe UI" w:hAnsi="Segoe UI" w:cs="Segoe UI"/>
          <w:color w:val="323130"/>
          <w:sz w:val="24"/>
          <w:szCs w:val="24"/>
          <w:highlight w:val="green"/>
        </w:rPr>
        <w:t>: how do you as a clinician help patients to reframe anxiety or stress in a way that promotes better coping in your personal opinion</w:t>
      </w:r>
      <w:r w:rsidR="00D418CF">
        <w:rPr>
          <w:rFonts w:ascii="Segoe UI" w:eastAsia="Segoe UI" w:hAnsi="Segoe UI" w:cs="Segoe UI"/>
          <w:color w:val="323130"/>
          <w:sz w:val="24"/>
          <w:szCs w:val="24"/>
        </w:rPr>
        <w:t>?</w:t>
      </w:r>
    </w:p>
    <w:p w14:paraId="67216660" w14:textId="1E8094F2" w:rsidR="004C149E" w:rsidRDefault="004C149E">
      <w:pPr>
        <w:spacing w:line="300" w:lineRule="auto"/>
      </w:pPr>
    </w:p>
    <w:p w14:paraId="67216661" w14:textId="1634C267"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8:13</w:t>
      </w:r>
      <w:r>
        <w:rPr>
          <w:rFonts w:ascii="Segoe UI" w:eastAsia="Segoe UI" w:hAnsi="Segoe UI" w:cs="Segoe UI"/>
          <w:color w:val="323130"/>
          <w:sz w:val="24"/>
          <w:szCs w:val="24"/>
        </w:rPr>
        <w:br/>
        <w:t xml:space="preserve">That's about my strategy is different for different patients. I </w:t>
      </w:r>
      <w:r w:rsidRPr="00D1375B">
        <w:rPr>
          <w:rFonts w:ascii="Segoe UI" w:eastAsia="Segoe UI" w:hAnsi="Segoe UI" w:cs="Segoe UI"/>
          <w:color w:val="323130"/>
          <w:sz w:val="24"/>
          <w:szCs w:val="24"/>
          <w:highlight w:val="yellow"/>
        </w:rPr>
        <w:t>combine e</w:t>
      </w:r>
      <w:r w:rsidRPr="002F329C">
        <w:rPr>
          <w:rFonts w:ascii="Segoe UI" w:eastAsia="Segoe UI" w:hAnsi="Segoe UI" w:cs="Segoe UI"/>
          <w:color w:val="323130"/>
          <w:sz w:val="24"/>
          <w:szCs w:val="24"/>
          <w:highlight w:val="yellow"/>
        </w:rPr>
        <w:t>ducation, empathy, and empowerment.</w:t>
      </w:r>
      <w:r>
        <w:rPr>
          <w:rFonts w:ascii="Segoe UI" w:eastAsia="Segoe UI" w:hAnsi="Segoe UI" w:cs="Segoe UI"/>
          <w:color w:val="323130"/>
          <w:sz w:val="24"/>
          <w:szCs w:val="24"/>
        </w:rPr>
        <w:t xml:space="preserve"> First, I </w:t>
      </w:r>
      <w:r w:rsidRPr="002F329C">
        <w:rPr>
          <w:rFonts w:ascii="Segoe UI" w:eastAsia="Segoe UI" w:hAnsi="Segoe UI" w:cs="Segoe UI"/>
          <w:color w:val="323130"/>
          <w:sz w:val="24"/>
          <w:szCs w:val="24"/>
          <w:highlight w:val="yellow"/>
        </w:rPr>
        <w:t>take time to understand the patient's perception of their illness.</w:t>
      </w:r>
      <w:r>
        <w:rPr>
          <w:rFonts w:ascii="Segoe UI" w:eastAsia="Segoe UI" w:hAnsi="Segoe UI" w:cs="Segoe UI"/>
          <w:color w:val="323130"/>
          <w:sz w:val="24"/>
          <w:szCs w:val="24"/>
        </w:rPr>
        <w:br/>
        <w:t xml:space="preserve">Because many overestimate </w:t>
      </w:r>
      <w:r w:rsidRPr="00131A6D">
        <w:rPr>
          <w:rFonts w:ascii="Segoe UI" w:eastAsia="Segoe UI" w:hAnsi="Segoe UI" w:cs="Segoe UI"/>
          <w:color w:val="323130"/>
          <w:sz w:val="24"/>
          <w:szCs w:val="24"/>
          <w:highlight w:val="yellow"/>
        </w:rPr>
        <w:t xml:space="preserve">the danger of breathlessness, which results </w:t>
      </w:r>
      <w:r w:rsidR="00131A6D" w:rsidRPr="00131A6D">
        <w:rPr>
          <w:rFonts w:ascii="Segoe UI" w:eastAsia="Segoe UI" w:hAnsi="Segoe UI" w:cs="Segoe UI"/>
          <w:color w:val="323130"/>
          <w:sz w:val="24"/>
          <w:szCs w:val="24"/>
          <w:highlight w:val="yellow"/>
        </w:rPr>
        <w:t xml:space="preserve">in </w:t>
      </w:r>
      <w:r w:rsidRPr="00131A6D">
        <w:rPr>
          <w:rFonts w:ascii="Segoe UI" w:eastAsia="Segoe UI" w:hAnsi="Segoe UI" w:cs="Segoe UI"/>
          <w:color w:val="323130"/>
          <w:sz w:val="24"/>
          <w:szCs w:val="24"/>
          <w:highlight w:val="yellow"/>
        </w:rPr>
        <w:t>panic</w:t>
      </w:r>
      <w:r>
        <w:rPr>
          <w:rFonts w:ascii="Segoe UI" w:eastAsia="Segoe UI" w:hAnsi="Segoe UI" w:cs="Segoe UI"/>
          <w:color w:val="323130"/>
          <w:sz w:val="24"/>
          <w:szCs w:val="24"/>
        </w:rPr>
        <w:t xml:space="preserve">. Yes, </w:t>
      </w:r>
      <w:r>
        <w:rPr>
          <w:rFonts w:ascii="Segoe UI" w:eastAsia="Segoe UI" w:hAnsi="Segoe UI" w:cs="Segoe UI"/>
          <w:color w:val="323130"/>
          <w:sz w:val="24"/>
          <w:szCs w:val="24"/>
        </w:rPr>
        <w:lastRenderedPageBreak/>
        <w:t xml:space="preserve">I then introduce </w:t>
      </w:r>
      <w:r w:rsidRPr="00ED1B09">
        <w:rPr>
          <w:rFonts w:ascii="Segoe UI" w:eastAsia="Segoe UI" w:hAnsi="Segoe UI" w:cs="Segoe UI"/>
          <w:color w:val="323130"/>
          <w:sz w:val="24"/>
          <w:szCs w:val="24"/>
          <w:highlight w:val="yellow"/>
        </w:rPr>
        <w:t xml:space="preserve">simple cognitive strategies like positive </w:t>
      </w:r>
      <w:r w:rsidR="00ED1B09" w:rsidRPr="00ED1B09">
        <w:rPr>
          <w:rFonts w:ascii="Segoe UI" w:eastAsia="Segoe UI" w:hAnsi="Segoe UI" w:cs="Segoe UI"/>
          <w:color w:val="323130"/>
          <w:sz w:val="24"/>
          <w:szCs w:val="24"/>
          <w:highlight w:val="yellow"/>
        </w:rPr>
        <w:t>self-talk</w:t>
      </w:r>
      <w:r>
        <w:rPr>
          <w:rFonts w:ascii="Segoe UI" w:eastAsia="Segoe UI" w:hAnsi="Segoe UI" w:cs="Segoe UI"/>
          <w:color w:val="323130"/>
          <w:sz w:val="24"/>
          <w:szCs w:val="24"/>
        </w:rPr>
        <w:t xml:space="preserve"> and thought.</w:t>
      </w:r>
      <w:r>
        <w:rPr>
          <w:rFonts w:ascii="Segoe UI" w:eastAsia="Segoe UI" w:hAnsi="Segoe UI" w:cs="Segoe UI"/>
          <w:color w:val="323130"/>
          <w:sz w:val="24"/>
          <w:szCs w:val="24"/>
        </w:rPr>
        <w:br/>
        <w:t xml:space="preserve">Reframing, for example, helping them replace. I'm going to die with. This is temporary. I can manage this. So by this basic thing and they cope with their, their their anxiety positively I </w:t>
      </w:r>
      <w:r w:rsidRPr="00ED1B09">
        <w:rPr>
          <w:rFonts w:ascii="Segoe UI" w:eastAsia="Segoe UI" w:hAnsi="Segoe UI" w:cs="Segoe UI"/>
          <w:color w:val="323130"/>
          <w:sz w:val="24"/>
          <w:szCs w:val="24"/>
          <w:highlight w:val="yellow"/>
        </w:rPr>
        <w:t>coordinate with the mental health profession</w:t>
      </w:r>
      <w:r w:rsidR="00ED1B09">
        <w:rPr>
          <w:rFonts w:ascii="Segoe UI" w:eastAsia="Segoe UI" w:hAnsi="Segoe UI" w:cs="Segoe UI"/>
          <w:color w:val="323130"/>
          <w:sz w:val="24"/>
          <w:szCs w:val="24"/>
        </w:rPr>
        <w:t>als</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Professionals also, if I I feel that the things are going out of control and suggest </w:t>
      </w:r>
      <w:r w:rsidRPr="00ED1B09">
        <w:rPr>
          <w:rFonts w:ascii="Segoe UI" w:eastAsia="Segoe UI" w:hAnsi="Segoe UI" w:cs="Segoe UI"/>
          <w:color w:val="323130"/>
          <w:sz w:val="24"/>
          <w:szCs w:val="24"/>
          <w:highlight w:val="yellow"/>
        </w:rPr>
        <w:t>cognitive behavioural therapy</w:t>
      </w:r>
      <w:r>
        <w:rPr>
          <w:rFonts w:ascii="Segoe UI" w:eastAsia="Segoe UI" w:hAnsi="Segoe UI" w:cs="Segoe UI"/>
          <w:color w:val="323130"/>
          <w:sz w:val="24"/>
          <w:szCs w:val="24"/>
        </w:rPr>
        <w:t xml:space="preserve">, but I always focus on </w:t>
      </w:r>
      <w:r w:rsidRPr="00CD28A5">
        <w:rPr>
          <w:rFonts w:ascii="Segoe UI" w:eastAsia="Segoe UI" w:hAnsi="Segoe UI" w:cs="Segoe UI"/>
          <w:color w:val="323130"/>
          <w:sz w:val="24"/>
          <w:szCs w:val="24"/>
          <w:highlight w:val="yellow"/>
        </w:rPr>
        <w:t>building the patient's confidence</w:t>
      </w:r>
      <w:r>
        <w:rPr>
          <w:rFonts w:ascii="Segoe UI" w:eastAsia="Segoe UI" w:hAnsi="Segoe UI" w:cs="Segoe UI"/>
          <w:color w:val="323130"/>
          <w:sz w:val="24"/>
          <w:szCs w:val="24"/>
        </w:rPr>
        <w:t xml:space="preserve"> by setting small, achievable goals and </w:t>
      </w:r>
      <w:r w:rsidR="00FA6E2E">
        <w:rPr>
          <w:rFonts w:ascii="Segoe UI" w:eastAsia="Segoe UI" w:hAnsi="Segoe UI" w:cs="Segoe UI"/>
          <w:color w:val="323130"/>
          <w:sz w:val="24"/>
          <w:szCs w:val="24"/>
          <w:highlight w:val="yellow"/>
        </w:rPr>
        <w:t>assuring them</w:t>
      </w:r>
      <w:r w:rsidRPr="00CD28A5">
        <w:rPr>
          <w:rFonts w:ascii="Segoe UI" w:eastAsia="Segoe UI" w:hAnsi="Segoe UI" w:cs="Segoe UI"/>
          <w:color w:val="323130"/>
          <w:sz w:val="24"/>
          <w:szCs w:val="24"/>
          <w:highlight w:val="yellow"/>
        </w:rPr>
        <w:t>.</w:t>
      </w:r>
      <w:r>
        <w:rPr>
          <w:rFonts w:ascii="Segoe UI" w:eastAsia="Segoe UI" w:hAnsi="Segoe UI" w:cs="Segoe UI"/>
          <w:color w:val="323130"/>
          <w:sz w:val="24"/>
          <w:szCs w:val="24"/>
        </w:rPr>
        <w:br/>
        <w:t>Yes.</w:t>
      </w:r>
    </w:p>
    <w:p w14:paraId="67216662" w14:textId="26536863"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9:25</w:t>
      </w:r>
      <w:r>
        <w:rPr>
          <w:rFonts w:ascii="Segoe UI" w:eastAsia="Segoe UI" w:hAnsi="Segoe UI" w:cs="Segoe UI"/>
          <w:color w:val="323130"/>
          <w:sz w:val="24"/>
          <w:szCs w:val="24"/>
        </w:rPr>
        <w:br/>
      </w:r>
      <w:r w:rsidR="00525320" w:rsidRPr="00525320">
        <w:rPr>
          <w:rFonts w:ascii="Segoe UI" w:eastAsia="Segoe UI" w:hAnsi="Segoe UI" w:cs="Segoe UI"/>
          <w:color w:val="FF0000"/>
          <w:sz w:val="24"/>
          <w:szCs w:val="24"/>
          <w:highlight w:val="green"/>
        </w:rPr>
        <w:t xml:space="preserve">9 </w:t>
      </w:r>
      <w:r w:rsidRPr="00525320">
        <w:rPr>
          <w:rFonts w:ascii="Segoe UI" w:eastAsia="Segoe UI" w:hAnsi="Segoe UI" w:cs="Segoe UI"/>
          <w:color w:val="323130"/>
          <w:sz w:val="24"/>
          <w:szCs w:val="24"/>
          <w:highlight w:val="green"/>
        </w:rPr>
        <w:t>In your view, what is needed for better integration of mental health services in respiratory care and how can this be achieved?</w:t>
      </w:r>
    </w:p>
    <w:p w14:paraId="6721666A" w14:textId="135F9851" w:rsidR="004C149E" w:rsidRDefault="004C149E">
      <w:pPr>
        <w:spacing w:line="300" w:lineRule="auto"/>
      </w:pPr>
    </w:p>
    <w:p w14:paraId="6721666B" w14:textId="5AD35872" w:rsidR="004C149E"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10:10</w:t>
      </w:r>
      <w:r>
        <w:rPr>
          <w:rFonts w:ascii="Segoe UI" w:eastAsia="Segoe UI" w:hAnsi="Segoe UI" w:cs="Segoe UI"/>
          <w:color w:val="323130"/>
          <w:sz w:val="24"/>
          <w:szCs w:val="24"/>
        </w:rPr>
        <w:br/>
        <w:t xml:space="preserve">I think by doing </w:t>
      </w:r>
      <w:r w:rsidRPr="002321B3">
        <w:rPr>
          <w:rFonts w:ascii="Segoe UI" w:eastAsia="Segoe UI" w:hAnsi="Segoe UI" w:cs="Segoe UI"/>
          <w:color w:val="323130"/>
          <w:sz w:val="24"/>
          <w:szCs w:val="24"/>
          <w:highlight w:val="yellow"/>
        </w:rPr>
        <w:t xml:space="preserve">routine </w:t>
      </w:r>
      <w:r w:rsidR="00CD28A5" w:rsidRPr="002321B3">
        <w:rPr>
          <w:rFonts w:ascii="Segoe UI" w:eastAsia="Segoe UI" w:hAnsi="Segoe UI" w:cs="Segoe UI"/>
          <w:color w:val="323130"/>
          <w:sz w:val="24"/>
          <w:szCs w:val="24"/>
          <w:highlight w:val="yellow"/>
        </w:rPr>
        <w:t>medical</w:t>
      </w:r>
      <w:r w:rsidRPr="002321B3">
        <w:rPr>
          <w:rFonts w:ascii="Segoe UI" w:eastAsia="Segoe UI" w:hAnsi="Segoe UI" w:cs="Segoe UI"/>
          <w:color w:val="323130"/>
          <w:sz w:val="24"/>
          <w:szCs w:val="24"/>
          <w:highlight w:val="yellow"/>
        </w:rPr>
        <w:t>, mental health screenings, training for respiratory care providers, and integration of mental health professionals</w:t>
      </w:r>
      <w:r>
        <w:rPr>
          <w:rFonts w:ascii="Segoe UI" w:eastAsia="Segoe UI" w:hAnsi="Segoe UI" w:cs="Segoe UI"/>
          <w:color w:val="323130"/>
          <w:sz w:val="24"/>
          <w:szCs w:val="24"/>
        </w:rPr>
        <w:t xml:space="preserve"> with the.</w:t>
      </w:r>
      <w:r>
        <w:rPr>
          <w:rFonts w:ascii="Segoe UI" w:eastAsia="Segoe UI" w:hAnsi="Segoe UI" w:cs="Segoe UI"/>
          <w:color w:val="323130"/>
          <w:sz w:val="24"/>
          <w:szCs w:val="24"/>
        </w:rPr>
        <w:br/>
        <w:t xml:space="preserve">With the with the department where the respiratory diseases mostly show and the it's all in the in the end, the most important is </w:t>
      </w:r>
      <w:r w:rsidRPr="002321B3">
        <w:rPr>
          <w:rFonts w:ascii="Segoe UI" w:eastAsia="Segoe UI" w:hAnsi="Segoe UI" w:cs="Segoe UI"/>
          <w:color w:val="323130"/>
          <w:sz w:val="24"/>
          <w:szCs w:val="24"/>
          <w:highlight w:val="yellow"/>
        </w:rPr>
        <w:t>the patient and family education</w:t>
      </w:r>
      <w:r>
        <w:rPr>
          <w:rFonts w:ascii="Segoe UI" w:eastAsia="Segoe UI" w:hAnsi="Segoe UI" w:cs="Segoe UI"/>
          <w:color w:val="323130"/>
          <w:sz w:val="24"/>
          <w:szCs w:val="24"/>
        </w:rPr>
        <w:t>.</w:t>
      </w:r>
    </w:p>
    <w:p w14:paraId="6721666C" w14:textId="440D0182" w:rsidR="004C149E"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10:48</w:t>
      </w:r>
      <w:r>
        <w:rPr>
          <w:rFonts w:ascii="Segoe UI" w:eastAsia="Segoe UI" w:hAnsi="Segoe UI" w:cs="Segoe UI"/>
          <w:color w:val="323130"/>
          <w:sz w:val="24"/>
          <w:szCs w:val="24"/>
        </w:rPr>
        <w:br/>
        <w:t>My last question is,</w:t>
      </w:r>
      <w:r w:rsidR="00583291" w:rsidRPr="00583291">
        <w:rPr>
          <w:rFonts w:ascii="Segoe UI" w:eastAsia="Segoe UI" w:hAnsi="Segoe UI" w:cs="Segoe UI"/>
          <w:color w:val="FF0000"/>
          <w:sz w:val="24"/>
          <w:szCs w:val="24"/>
          <w:highlight w:val="green"/>
        </w:rPr>
        <w:t>10</w:t>
      </w:r>
      <w:r w:rsidRPr="00583291">
        <w:rPr>
          <w:rFonts w:ascii="Segoe UI" w:eastAsia="Segoe UI" w:hAnsi="Segoe UI" w:cs="Segoe UI"/>
          <w:color w:val="323130"/>
          <w:sz w:val="24"/>
          <w:szCs w:val="24"/>
          <w:highlight w:val="green"/>
        </w:rPr>
        <w:t xml:space="preserve"> what recommendation would you give to improve management of anxiety in C</w:t>
      </w:r>
      <w:r w:rsidR="00583291">
        <w:rPr>
          <w:rFonts w:ascii="Segoe UI" w:eastAsia="Segoe UI" w:hAnsi="Segoe UI" w:cs="Segoe UI"/>
          <w:color w:val="323130"/>
          <w:sz w:val="24"/>
          <w:szCs w:val="24"/>
          <w:highlight w:val="green"/>
        </w:rPr>
        <w:t xml:space="preserve">hronic respiratory </w:t>
      </w:r>
      <w:r w:rsidRPr="00583291">
        <w:rPr>
          <w:rFonts w:ascii="Segoe UI" w:eastAsia="Segoe UI" w:hAnsi="Segoe UI" w:cs="Segoe UI"/>
          <w:color w:val="323130"/>
          <w:sz w:val="24"/>
          <w:szCs w:val="24"/>
          <w:highlight w:val="green"/>
        </w:rPr>
        <w:t>disease? Specifically in Pakistani context?</w:t>
      </w:r>
    </w:p>
    <w:p w14:paraId="100664DC" w14:textId="77777777" w:rsidR="00801928" w:rsidRDefault="00000000">
      <w:pPr>
        <w:spacing w:line="300" w:lineRule="auto"/>
      </w:pPr>
      <w:r>
        <w:rPr>
          <w:rFonts w:ascii="Segoe UI" w:eastAsia="Segoe UI" w:hAnsi="Segoe UI" w:cs="Segoe UI"/>
          <w:b/>
          <w:bCs/>
          <w:color w:val="605E5C"/>
          <w:sz w:val="24"/>
          <w:szCs w:val="24"/>
        </w:rPr>
        <w:br/>
      </w:r>
      <w:r w:rsidR="00A83041">
        <w:rPr>
          <w:rFonts w:ascii="Segoe UI" w:eastAsia="Segoe UI" w:hAnsi="Segoe UI" w:cs="Segoe UI"/>
          <w:b/>
          <w:bCs/>
          <w:color w:val="605E5C"/>
          <w:sz w:val="24"/>
          <w:szCs w:val="24"/>
        </w:rPr>
        <w:t>C06</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10:59</w:t>
      </w:r>
      <w:r>
        <w:rPr>
          <w:rFonts w:ascii="Segoe UI" w:eastAsia="Segoe UI" w:hAnsi="Segoe UI" w:cs="Segoe UI"/>
          <w:color w:val="323130"/>
          <w:sz w:val="24"/>
          <w:szCs w:val="24"/>
        </w:rPr>
        <w:br/>
      </w:r>
      <w:r>
        <w:rPr>
          <w:rFonts w:ascii="Segoe UI" w:eastAsia="Segoe UI" w:hAnsi="Segoe UI" w:cs="Segoe UI"/>
          <w:color w:val="323130"/>
          <w:sz w:val="24"/>
          <w:szCs w:val="24"/>
        </w:rPr>
        <w:br/>
        <w:t xml:space="preserve">But we </w:t>
      </w:r>
      <w:r w:rsidRPr="00EC4DC0">
        <w:rPr>
          <w:rFonts w:ascii="Segoe UI" w:eastAsia="Segoe UI" w:hAnsi="Segoe UI" w:cs="Segoe UI"/>
          <w:color w:val="323130"/>
          <w:sz w:val="24"/>
          <w:szCs w:val="24"/>
          <w:highlight w:val="yellow"/>
        </w:rPr>
        <w:t>don't have active s</w:t>
      </w:r>
      <w:r w:rsidR="00486B1F" w:rsidRPr="00EC4DC0">
        <w:rPr>
          <w:rFonts w:ascii="Segoe UI" w:eastAsia="Segoe UI" w:hAnsi="Segoe UI" w:cs="Segoe UI"/>
          <w:color w:val="323130"/>
          <w:sz w:val="24"/>
          <w:szCs w:val="24"/>
          <w:highlight w:val="yellow"/>
        </w:rPr>
        <w:t>upport</w:t>
      </w:r>
      <w:r w:rsidRPr="00EC4DC0">
        <w:rPr>
          <w:rFonts w:ascii="Segoe UI" w:eastAsia="Segoe UI" w:hAnsi="Segoe UI" w:cs="Segoe UI"/>
          <w:color w:val="323130"/>
          <w:sz w:val="24"/>
          <w:szCs w:val="24"/>
          <w:highlight w:val="yellow"/>
        </w:rPr>
        <w:t xml:space="preserve"> groups here</w:t>
      </w:r>
      <w:r>
        <w:rPr>
          <w:rFonts w:ascii="Segoe UI" w:eastAsia="Segoe UI" w:hAnsi="Segoe UI" w:cs="Segoe UI"/>
          <w:color w:val="323130"/>
          <w:sz w:val="24"/>
          <w:szCs w:val="24"/>
        </w:rPr>
        <w:t xml:space="preserve">. So basically </w:t>
      </w:r>
      <w:r w:rsidRPr="00EC4DC0">
        <w:rPr>
          <w:rFonts w:ascii="Segoe UI" w:eastAsia="Segoe UI" w:hAnsi="Segoe UI" w:cs="Segoe UI"/>
          <w:color w:val="323130"/>
          <w:sz w:val="24"/>
          <w:szCs w:val="24"/>
          <w:highlight w:val="yellow"/>
        </w:rPr>
        <w:t>we have to rely on the family and the family education and sometimes.</w:t>
      </w:r>
      <w:r>
        <w:rPr>
          <w:rFonts w:ascii="Segoe UI" w:eastAsia="Segoe UI" w:hAnsi="Segoe UI" w:cs="Segoe UI"/>
          <w:color w:val="323130"/>
          <w:sz w:val="24"/>
          <w:szCs w:val="24"/>
        </w:rPr>
        <w:br/>
        <w:t>Sometimes we have to involve the the, the the professionals for coping, their for coping their anxiety and have to give them medications. But in Pakistani context.</w:t>
      </w:r>
      <w:r>
        <w:rPr>
          <w:rFonts w:ascii="Segoe UI" w:eastAsia="Segoe UI" w:hAnsi="Segoe UI" w:cs="Segoe UI"/>
          <w:color w:val="323130"/>
          <w:sz w:val="24"/>
          <w:szCs w:val="24"/>
        </w:rPr>
        <w:br/>
        <w:t xml:space="preserve">The </w:t>
      </w:r>
      <w:r w:rsidRPr="00EC4DC0">
        <w:rPr>
          <w:rFonts w:ascii="Segoe UI" w:eastAsia="Segoe UI" w:hAnsi="Segoe UI" w:cs="Segoe UI"/>
          <w:color w:val="323130"/>
          <w:sz w:val="24"/>
          <w:szCs w:val="24"/>
          <w:highlight w:val="yellow"/>
        </w:rPr>
        <w:t>major issue is the culture</w:t>
      </w:r>
      <w:r>
        <w:rPr>
          <w:rFonts w:ascii="Segoe UI" w:eastAsia="Segoe UI" w:hAnsi="Segoe UI" w:cs="Segoe UI"/>
          <w:color w:val="323130"/>
          <w:sz w:val="24"/>
          <w:szCs w:val="24"/>
        </w:rPr>
        <w:t xml:space="preserve">, so we have to do </w:t>
      </w:r>
      <w:r w:rsidRPr="00EC4DC0">
        <w:rPr>
          <w:rFonts w:ascii="Segoe UI" w:eastAsia="Segoe UI" w:hAnsi="Segoe UI" w:cs="Segoe UI"/>
          <w:color w:val="323130"/>
          <w:sz w:val="24"/>
          <w:szCs w:val="24"/>
          <w:highlight w:val="yellow"/>
        </w:rPr>
        <w:t>the culture sensitive counselling</w:t>
      </w:r>
      <w:r>
        <w:rPr>
          <w:rFonts w:ascii="Segoe UI" w:eastAsia="Segoe UI" w:hAnsi="Segoe UI" w:cs="Segoe UI"/>
          <w:color w:val="323130"/>
          <w:sz w:val="24"/>
          <w:szCs w:val="24"/>
        </w:rPr>
        <w:t xml:space="preserve"> then then in my site, </w:t>
      </w:r>
      <w:r w:rsidRPr="00FF32A1">
        <w:rPr>
          <w:rFonts w:ascii="Segoe UI" w:eastAsia="Segoe UI" w:hAnsi="Segoe UI" w:cs="Segoe UI"/>
          <w:color w:val="323130"/>
          <w:sz w:val="24"/>
          <w:szCs w:val="24"/>
          <w:highlight w:val="yellow"/>
        </w:rPr>
        <w:t>strengthen the family involvement</w:t>
      </w:r>
      <w:r>
        <w:rPr>
          <w:rFonts w:ascii="Segoe UI" w:eastAsia="Segoe UI" w:hAnsi="Segoe UI" w:cs="Segoe UI"/>
          <w:color w:val="323130"/>
          <w:sz w:val="24"/>
          <w:szCs w:val="24"/>
        </w:rPr>
        <w:t>, can help and develop peer and patient support group. I guess that is the in the Pakistani context.</w:t>
      </w:r>
      <w:r>
        <w:rPr>
          <w:rFonts w:ascii="Segoe UI" w:eastAsia="Segoe UI" w:hAnsi="Segoe UI" w:cs="Segoe UI"/>
          <w:color w:val="323130"/>
          <w:sz w:val="24"/>
          <w:szCs w:val="24"/>
        </w:rPr>
        <w:br/>
        <w:t>I think these things are the very crucial.</w:t>
      </w:r>
    </w:p>
    <w:p w14:paraId="2E6BB582" w14:textId="77777777" w:rsidR="00801928" w:rsidRDefault="00801928">
      <w:pPr>
        <w:spacing w:line="300" w:lineRule="auto"/>
      </w:pPr>
    </w:p>
    <w:p w14:paraId="423457A7" w14:textId="77777777" w:rsidR="00801928" w:rsidRDefault="00801928">
      <w:pPr>
        <w:spacing w:line="300" w:lineRule="auto"/>
      </w:pPr>
    </w:p>
    <w:tbl>
      <w:tblPr>
        <w:tblStyle w:val="TableGrid"/>
        <w:tblW w:w="0" w:type="auto"/>
        <w:tblLook w:val="04A0" w:firstRow="1" w:lastRow="0" w:firstColumn="1" w:lastColumn="0" w:noHBand="0" w:noVBand="1"/>
      </w:tblPr>
      <w:tblGrid>
        <w:gridCol w:w="3005"/>
        <w:gridCol w:w="3005"/>
        <w:gridCol w:w="3006"/>
      </w:tblGrid>
      <w:tr w:rsidR="00801928" w14:paraId="7CEAA76B" w14:textId="77777777" w:rsidTr="00801928">
        <w:tc>
          <w:tcPr>
            <w:tcW w:w="3005" w:type="dxa"/>
          </w:tcPr>
          <w:p w14:paraId="1F4440D8" w14:textId="1025738B" w:rsidR="00801928" w:rsidRDefault="00801928">
            <w:pPr>
              <w:spacing w:line="300" w:lineRule="auto"/>
            </w:pPr>
            <w:r>
              <w:t xml:space="preserve">Quote </w:t>
            </w:r>
          </w:p>
        </w:tc>
        <w:tc>
          <w:tcPr>
            <w:tcW w:w="3005" w:type="dxa"/>
          </w:tcPr>
          <w:p w14:paraId="18786414" w14:textId="4BE6BC9F" w:rsidR="00801928" w:rsidRDefault="00801928">
            <w:pPr>
              <w:spacing w:line="300" w:lineRule="auto"/>
            </w:pPr>
            <w:r>
              <w:t>Code</w:t>
            </w:r>
          </w:p>
        </w:tc>
        <w:tc>
          <w:tcPr>
            <w:tcW w:w="3006" w:type="dxa"/>
          </w:tcPr>
          <w:p w14:paraId="5DA4234A" w14:textId="4EFDC5B2" w:rsidR="00801928" w:rsidRDefault="00801928">
            <w:pPr>
              <w:spacing w:line="300" w:lineRule="auto"/>
            </w:pPr>
            <w:r>
              <w:t>Question</w:t>
            </w:r>
          </w:p>
        </w:tc>
      </w:tr>
      <w:tr w:rsidR="00801928" w14:paraId="730C2209" w14:textId="77777777" w:rsidTr="00801928">
        <w:tc>
          <w:tcPr>
            <w:tcW w:w="3005" w:type="dxa"/>
          </w:tcPr>
          <w:p w14:paraId="5125B665" w14:textId="56B7803A" w:rsidR="00801928" w:rsidRDefault="007F40AE">
            <w:pPr>
              <w:spacing w:line="300" w:lineRule="auto"/>
            </w:pPr>
            <w:r w:rsidRPr="007F40AE">
              <w:t>about 60 to 70%</w:t>
            </w:r>
          </w:p>
        </w:tc>
        <w:tc>
          <w:tcPr>
            <w:tcW w:w="3005" w:type="dxa"/>
          </w:tcPr>
          <w:p w14:paraId="2ED32AB7" w14:textId="7A375FA9" w:rsidR="00801928" w:rsidRDefault="007F40AE">
            <w:pPr>
              <w:spacing w:line="300" w:lineRule="auto"/>
            </w:pPr>
            <w:r>
              <w:t>High incidence of anxiety in CRDs</w:t>
            </w:r>
          </w:p>
        </w:tc>
        <w:tc>
          <w:tcPr>
            <w:tcW w:w="3006" w:type="dxa"/>
          </w:tcPr>
          <w:p w14:paraId="37D6AC65" w14:textId="77777777" w:rsidR="00B92379" w:rsidRPr="00B92379" w:rsidRDefault="00B92379" w:rsidP="00B92379">
            <w:pPr>
              <w:spacing w:line="300" w:lineRule="auto"/>
            </w:pPr>
            <w:r w:rsidRPr="00B92379">
              <w:t>2: any idea about incidence of anxiety in chronic respiratory diseases patients?</w:t>
            </w:r>
          </w:p>
          <w:p w14:paraId="761A8924" w14:textId="77777777" w:rsidR="00801928" w:rsidRDefault="00801928">
            <w:pPr>
              <w:spacing w:line="300" w:lineRule="auto"/>
            </w:pPr>
          </w:p>
        </w:tc>
      </w:tr>
      <w:tr w:rsidR="00801928" w14:paraId="37BBFAFC" w14:textId="77777777" w:rsidTr="00801928">
        <w:tc>
          <w:tcPr>
            <w:tcW w:w="3005" w:type="dxa"/>
          </w:tcPr>
          <w:p w14:paraId="3382AC21" w14:textId="30FA88CA" w:rsidR="00801928" w:rsidRDefault="00976431">
            <w:pPr>
              <w:spacing w:line="300" w:lineRule="auto"/>
            </w:pPr>
            <w:r w:rsidRPr="00976431">
              <w:t>symptoms like sleeplessness, excessive worry</w:t>
            </w:r>
            <w:r>
              <w:t>,</w:t>
            </w:r>
            <w:r w:rsidRPr="00976431">
              <w:rPr>
                <w:rFonts w:ascii="Segoe UI" w:eastAsia="Segoe UI" w:hAnsi="Segoe UI" w:cs="Segoe UI"/>
                <w:color w:val="323130"/>
                <w:sz w:val="24"/>
                <w:szCs w:val="24"/>
                <w:highlight w:val="yellow"/>
              </w:rPr>
              <w:t xml:space="preserve"> </w:t>
            </w:r>
            <w:r w:rsidRPr="00976431">
              <w:t>restlessness.</w:t>
            </w:r>
            <w:r w:rsidRPr="00976431">
              <w:br/>
              <w:t>Irritability, poor concentration, fear of dying or suffocating. I think especially during dyspnea and some physical symptoms. Also like chest tightness, sweating, dry mouth, trembling or shaking</w:t>
            </w:r>
          </w:p>
        </w:tc>
        <w:tc>
          <w:tcPr>
            <w:tcW w:w="3005" w:type="dxa"/>
          </w:tcPr>
          <w:p w14:paraId="37124761" w14:textId="06C25E51" w:rsidR="00801928" w:rsidRDefault="00B8086B">
            <w:pPr>
              <w:spacing w:line="300" w:lineRule="auto"/>
            </w:pPr>
            <w:r>
              <w:t>Anxiety symptoms in CRDs</w:t>
            </w:r>
          </w:p>
        </w:tc>
        <w:tc>
          <w:tcPr>
            <w:tcW w:w="3006" w:type="dxa"/>
          </w:tcPr>
          <w:p w14:paraId="68D821DB" w14:textId="77777777" w:rsidR="00B8086B" w:rsidRPr="00B8086B" w:rsidRDefault="00B8086B" w:rsidP="00B8086B">
            <w:pPr>
              <w:spacing w:line="300" w:lineRule="auto"/>
            </w:pPr>
            <w:r w:rsidRPr="00B8086B">
              <w:t>3 Can you tell me what symptoms do they present when they comes with anxiety in chronic respite diseases?</w:t>
            </w:r>
          </w:p>
          <w:p w14:paraId="53492276" w14:textId="77777777" w:rsidR="00801928" w:rsidRDefault="00801928">
            <w:pPr>
              <w:spacing w:line="300" w:lineRule="auto"/>
            </w:pPr>
          </w:p>
        </w:tc>
      </w:tr>
      <w:tr w:rsidR="00801928" w14:paraId="459FCB06" w14:textId="77777777" w:rsidTr="00801928">
        <w:tc>
          <w:tcPr>
            <w:tcW w:w="3005" w:type="dxa"/>
          </w:tcPr>
          <w:p w14:paraId="41986186" w14:textId="0FDE557C" w:rsidR="00801928" w:rsidRDefault="00695138">
            <w:pPr>
              <w:spacing w:line="300" w:lineRule="auto"/>
            </w:pPr>
            <w:r w:rsidRPr="00695138">
              <w:t>They take it like a social taboo.</w:t>
            </w:r>
            <w:r w:rsidRPr="00695138">
              <w:br/>
              <w:t>And they feel dependent on others.</w:t>
            </w:r>
          </w:p>
        </w:tc>
        <w:tc>
          <w:tcPr>
            <w:tcW w:w="3005" w:type="dxa"/>
          </w:tcPr>
          <w:p w14:paraId="0DE23291" w14:textId="7760981B" w:rsidR="00801928" w:rsidRDefault="00A62099">
            <w:pPr>
              <w:spacing w:line="300" w:lineRule="auto"/>
            </w:pPr>
            <w:r w:rsidRPr="00A62099">
              <w:t>Social Taboos; Dependence on Others</w:t>
            </w:r>
          </w:p>
        </w:tc>
        <w:tc>
          <w:tcPr>
            <w:tcW w:w="3006" w:type="dxa"/>
          </w:tcPr>
          <w:p w14:paraId="26D2C7C8" w14:textId="77777777" w:rsidR="00A62099" w:rsidRPr="00A62099" w:rsidRDefault="00A62099" w:rsidP="00A62099">
            <w:pPr>
              <w:spacing w:line="300" w:lineRule="auto"/>
            </w:pPr>
            <w:r w:rsidRPr="00A62099">
              <w:t>4 :How do your patients typically perceive their their disease? In your opinion, do they say it is manageable or take it as a threat?</w:t>
            </w:r>
          </w:p>
          <w:p w14:paraId="39BA92D5" w14:textId="77777777" w:rsidR="00801928" w:rsidRDefault="00801928">
            <w:pPr>
              <w:spacing w:line="300" w:lineRule="auto"/>
            </w:pPr>
          </w:p>
        </w:tc>
      </w:tr>
      <w:tr w:rsidR="00801928" w14:paraId="13FCE6C1" w14:textId="77777777" w:rsidTr="00801928">
        <w:tc>
          <w:tcPr>
            <w:tcW w:w="3005" w:type="dxa"/>
          </w:tcPr>
          <w:p w14:paraId="1E3C7043" w14:textId="1F1AE1DA" w:rsidR="00801928" w:rsidRDefault="00700C34">
            <w:pPr>
              <w:spacing w:line="300" w:lineRule="auto"/>
            </w:pPr>
            <w:r w:rsidRPr="00700C34">
              <w:t>like breathing  technique, relaxation and mindfulness physical activity</w:t>
            </w:r>
            <w:r w:rsidR="009F11F5">
              <w:t xml:space="preserve"> </w:t>
            </w:r>
            <w:r w:rsidR="009F11F5" w:rsidRPr="009F11F5">
              <w:t>to take social support. seek information from the right person.</w:t>
            </w:r>
            <w:r w:rsidR="009F11F5" w:rsidRPr="009F11F5">
              <w:br/>
              <w:t>And sometimes the final blow is the spiritual and religious coping,</w:t>
            </w:r>
          </w:p>
        </w:tc>
        <w:tc>
          <w:tcPr>
            <w:tcW w:w="3005" w:type="dxa"/>
          </w:tcPr>
          <w:p w14:paraId="0FAB6DF8" w14:textId="79088B1E" w:rsidR="00801928" w:rsidRDefault="00027C32">
            <w:pPr>
              <w:spacing w:line="300" w:lineRule="auto"/>
            </w:pPr>
            <w:r w:rsidRPr="00027C32">
              <w:t>Breathing Techniques; Relaxation &amp; Mindfulness; Physical Activity; Social Support; Seeking Reliable Information; Spiritual &amp; Religious Coping</w:t>
            </w:r>
            <w:r>
              <w:t xml:space="preserve"> strategies</w:t>
            </w:r>
          </w:p>
        </w:tc>
        <w:tc>
          <w:tcPr>
            <w:tcW w:w="3006" w:type="dxa"/>
          </w:tcPr>
          <w:p w14:paraId="74446E4B" w14:textId="77777777" w:rsidR="00027C32" w:rsidRPr="00027C32" w:rsidRDefault="00027C32" w:rsidP="00027C32">
            <w:pPr>
              <w:spacing w:line="300" w:lineRule="auto"/>
            </w:pPr>
            <w:r w:rsidRPr="00027C32">
              <w:t>5 what are the common coping strategies you or your patients use to deal with anxiety in these conditions?</w:t>
            </w:r>
          </w:p>
          <w:p w14:paraId="3EA67C57" w14:textId="77777777" w:rsidR="00801928" w:rsidRDefault="00801928">
            <w:pPr>
              <w:spacing w:line="300" w:lineRule="auto"/>
            </w:pPr>
          </w:p>
        </w:tc>
      </w:tr>
      <w:tr w:rsidR="00801928" w14:paraId="0C8911F8" w14:textId="77777777" w:rsidTr="00801928">
        <w:tc>
          <w:tcPr>
            <w:tcW w:w="3005" w:type="dxa"/>
          </w:tcPr>
          <w:p w14:paraId="682D4916" w14:textId="55E96B7B" w:rsidR="00801928" w:rsidRDefault="00CF2436">
            <w:pPr>
              <w:spacing w:line="300" w:lineRule="auto"/>
            </w:pPr>
            <w:r w:rsidRPr="00CF2436">
              <w:t>it reduce fears and isolation by providing empathy, care and reassurance</w:t>
            </w:r>
          </w:p>
        </w:tc>
        <w:tc>
          <w:tcPr>
            <w:tcW w:w="3005" w:type="dxa"/>
          </w:tcPr>
          <w:p w14:paraId="2C59BC11" w14:textId="7DE2849C" w:rsidR="00801928" w:rsidRDefault="0074293B">
            <w:pPr>
              <w:spacing w:line="300" w:lineRule="auto"/>
            </w:pPr>
            <w:r w:rsidRPr="0074293B">
              <w:t>Reduction of Fear and Isolation / Empathy, Care, and Reassurance</w:t>
            </w:r>
          </w:p>
        </w:tc>
        <w:tc>
          <w:tcPr>
            <w:tcW w:w="3006" w:type="dxa"/>
          </w:tcPr>
          <w:p w14:paraId="09E352F9" w14:textId="77777777" w:rsidR="00290819" w:rsidRPr="00290819" w:rsidRDefault="00290819" w:rsidP="00290819">
            <w:pPr>
              <w:spacing w:line="300" w:lineRule="auto"/>
            </w:pPr>
            <w:r w:rsidRPr="00290819">
              <w:t>6 Can you tell me what role do social support and cultural beliefs play in coping strategies for anxiety in chronic respiratory diseases?</w:t>
            </w:r>
          </w:p>
          <w:p w14:paraId="0990A14F" w14:textId="77777777" w:rsidR="00801928" w:rsidRDefault="00801928">
            <w:pPr>
              <w:spacing w:line="300" w:lineRule="auto"/>
            </w:pPr>
          </w:p>
        </w:tc>
      </w:tr>
      <w:tr w:rsidR="00801928" w14:paraId="6CAF7612" w14:textId="77777777" w:rsidTr="00801928">
        <w:tc>
          <w:tcPr>
            <w:tcW w:w="3005" w:type="dxa"/>
          </w:tcPr>
          <w:p w14:paraId="01830867" w14:textId="2E85BBD9" w:rsidR="00801928" w:rsidRDefault="00CF2436">
            <w:pPr>
              <w:spacing w:line="300" w:lineRule="auto"/>
            </w:pPr>
            <w:r w:rsidRPr="00CF2436">
              <w:t>encouraged them to do the daily tasks, to take medication, reminders to do clinic visits.</w:t>
            </w:r>
          </w:p>
        </w:tc>
        <w:tc>
          <w:tcPr>
            <w:tcW w:w="3005" w:type="dxa"/>
          </w:tcPr>
          <w:p w14:paraId="1AE5F877" w14:textId="00AA8942" w:rsidR="00801928" w:rsidRDefault="00C45F35">
            <w:pPr>
              <w:spacing w:line="300" w:lineRule="auto"/>
            </w:pPr>
            <w:r w:rsidRPr="00C45F35">
              <w:t>Encouragement of Daily Functioning / Medication Adherence Support</w:t>
            </w:r>
          </w:p>
        </w:tc>
        <w:tc>
          <w:tcPr>
            <w:tcW w:w="3006" w:type="dxa"/>
          </w:tcPr>
          <w:p w14:paraId="769777C4" w14:textId="77777777" w:rsidR="00290819" w:rsidRPr="00290819" w:rsidRDefault="00290819" w:rsidP="00290819">
            <w:pPr>
              <w:spacing w:line="300" w:lineRule="auto"/>
            </w:pPr>
            <w:r w:rsidRPr="00290819">
              <w:t>6 Can you tell me what role do social support and cultural beliefs play in coping strategies for anxiety in chronic respiratory diseases?</w:t>
            </w:r>
          </w:p>
          <w:p w14:paraId="0379A4AF" w14:textId="77777777" w:rsidR="00801928" w:rsidRDefault="00801928">
            <w:pPr>
              <w:spacing w:line="300" w:lineRule="auto"/>
            </w:pPr>
          </w:p>
        </w:tc>
      </w:tr>
      <w:tr w:rsidR="00801928" w14:paraId="44C0DAB3" w14:textId="77777777" w:rsidTr="00801928">
        <w:tc>
          <w:tcPr>
            <w:tcW w:w="3005" w:type="dxa"/>
          </w:tcPr>
          <w:p w14:paraId="22518458" w14:textId="4CF58FCF" w:rsidR="00801928" w:rsidRDefault="00CF2436">
            <w:pPr>
              <w:spacing w:line="300" w:lineRule="auto"/>
            </w:pPr>
            <w:r w:rsidRPr="00CF2436">
              <w:t>sense of belonging</w:t>
            </w:r>
          </w:p>
        </w:tc>
        <w:tc>
          <w:tcPr>
            <w:tcW w:w="3005" w:type="dxa"/>
          </w:tcPr>
          <w:p w14:paraId="2C4EE023" w14:textId="794915B2" w:rsidR="00801928" w:rsidRDefault="00ED70A8">
            <w:pPr>
              <w:spacing w:line="300" w:lineRule="auto"/>
            </w:pPr>
            <w:r w:rsidRPr="00ED70A8">
              <w:t>Sense of Belonging / Reduced Loneliness</w:t>
            </w:r>
          </w:p>
        </w:tc>
        <w:tc>
          <w:tcPr>
            <w:tcW w:w="3006" w:type="dxa"/>
          </w:tcPr>
          <w:p w14:paraId="20C5D00E" w14:textId="77777777" w:rsidR="00290819" w:rsidRPr="00290819" w:rsidRDefault="00290819" w:rsidP="00290819">
            <w:pPr>
              <w:spacing w:line="300" w:lineRule="auto"/>
            </w:pPr>
            <w:r w:rsidRPr="00290819">
              <w:t>6 Can you tell me what role do social support and cultural beliefs play in coping strategies for anxiety in chronic respiratory diseases?</w:t>
            </w:r>
          </w:p>
          <w:p w14:paraId="68F97315" w14:textId="77777777" w:rsidR="00801928" w:rsidRDefault="00801928">
            <w:pPr>
              <w:spacing w:line="300" w:lineRule="auto"/>
            </w:pPr>
          </w:p>
        </w:tc>
      </w:tr>
      <w:tr w:rsidR="00F17E71" w14:paraId="0EAB2B69" w14:textId="77777777" w:rsidTr="00801928">
        <w:tc>
          <w:tcPr>
            <w:tcW w:w="3005" w:type="dxa"/>
          </w:tcPr>
          <w:p w14:paraId="50DCC9EC" w14:textId="6198E532" w:rsidR="00F17E71" w:rsidRPr="00CF2436" w:rsidRDefault="00F17E71">
            <w:pPr>
              <w:spacing w:line="300" w:lineRule="auto"/>
            </w:pPr>
            <w:r w:rsidRPr="00F17E71">
              <w:t>resulting in the self-efficacy</w:t>
            </w:r>
          </w:p>
        </w:tc>
        <w:tc>
          <w:tcPr>
            <w:tcW w:w="3005" w:type="dxa"/>
          </w:tcPr>
          <w:p w14:paraId="413B4617" w14:textId="482E98F9" w:rsidR="00F17E71" w:rsidRDefault="00BA653F">
            <w:pPr>
              <w:spacing w:line="300" w:lineRule="auto"/>
            </w:pPr>
            <w:r w:rsidRPr="00BA653F">
              <w:t>Enhanced Self-Efficacy</w:t>
            </w:r>
          </w:p>
        </w:tc>
        <w:tc>
          <w:tcPr>
            <w:tcW w:w="3006" w:type="dxa"/>
          </w:tcPr>
          <w:p w14:paraId="71E25F13" w14:textId="77777777" w:rsidR="00290819" w:rsidRPr="00290819" w:rsidRDefault="00290819" w:rsidP="00290819">
            <w:pPr>
              <w:spacing w:line="300" w:lineRule="auto"/>
            </w:pPr>
            <w:r w:rsidRPr="00290819">
              <w:t xml:space="preserve">6 Can you tell me what role do social support and cultural beliefs </w:t>
            </w:r>
            <w:r w:rsidRPr="00290819">
              <w:lastRenderedPageBreak/>
              <w:t>play in coping strategies for anxiety in chronic respiratory diseases?</w:t>
            </w:r>
          </w:p>
          <w:p w14:paraId="19FCB4A7" w14:textId="77777777" w:rsidR="00F17E71" w:rsidRDefault="00F17E71">
            <w:pPr>
              <w:spacing w:line="300" w:lineRule="auto"/>
            </w:pPr>
          </w:p>
        </w:tc>
      </w:tr>
      <w:tr w:rsidR="00290819" w14:paraId="7CFA598C" w14:textId="77777777" w:rsidTr="00801928">
        <w:tc>
          <w:tcPr>
            <w:tcW w:w="3005" w:type="dxa"/>
          </w:tcPr>
          <w:p w14:paraId="061F522C" w14:textId="54946B49" w:rsidR="00290819" w:rsidRPr="00F17E71" w:rsidRDefault="00031483">
            <w:pPr>
              <w:spacing w:line="300" w:lineRule="auto"/>
            </w:pPr>
            <w:r w:rsidRPr="00031483">
              <w:lastRenderedPageBreak/>
              <w:t xml:space="preserve">cognitive coping strategies are </w:t>
            </w:r>
            <w:r w:rsidRPr="00031483">
              <w:br/>
              <w:t>Very helpful as compared to the maladaptive coping techniques</w:t>
            </w:r>
          </w:p>
        </w:tc>
        <w:tc>
          <w:tcPr>
            <w:tcW w:w="3005" w:type="dxa"/>
          </w:tcPr>
          <w:p w14:paraId="7AA0136F" w14:textId="6770F20A" w:rsidR="00290819" w:rsidRPr="00BA653F" w:rsidRDefault="00031483">
            <w:pPr>
              <w:spacing w:line="300" w:lineRule="auto"/>
            </w:pPr>
            <w:r w:rsidRPr="00031483">
              <w:t>Preference for Adaptive Coping</w:t>
            </w:r>
          </w:p>
        </w:tc>
        <w:tc>
          <w:tcPr>
            <w:tcW w:w="3006" w:type="dxa"/>
          </w:tcPr>
          <w:p w14:paraId="6A168507" w14:textId="60D4541A" w:rsidR="00290819" w:rsidRPr="00290819" w:rsidRDefault="00031483" w:rsidP="00290819">
            <w:pPr>
              <w:spacing w:line="300" w:lineRule="auto"/>
            </w:pPr>
            <w:r w:rsidRPr="00031483">
              <w:t>7 Have you noticed any difference between patients who develop healthy coping strategies? For example, relaxation techniques or cognitive behavioural therapies, or those patients versus those patients who have used or are using maladaptive coping like denial?</w:t>
            </w:r>
            <w:r w:rsidRPr="00031483">
              <w:br/>
              <w:t>Response or avoidance</w:t>
            </w:r>
          </w:p>
        </w:tc>
      </w:tr>
      <w:tr w:rsidR="00290819" w14:paraId="79468131" w14:textId="77777777" w:rsidTr="00801928">
        <w:tc>
          <w:tcPr>
            <w:tcW w:w="3005" w:type="dxa"/>
          </w:tcPr>
          <w:p w14:paraId="4D3067C0" w14:textId="61F7B4A1" w:rsidR="00290819" w:rsidRPr="00F17E71" w:rsidRDefault="00D12187">
            <w:pPr>
              <w:spacing w:line="300" w:lineRule="auto"/>
            </w:pPr>
            <w:r w:rsidRPr="00D12187">
              <w:t>I combine education, empathy, and empowerment.</w:t>
            </w:r>
          </w:p>
        </w:tc>
        <w:tc>
          <w:tcPr>
            <w:tcW w:w="3005" w:type="dxa"/>
          </w:tcPr>
          <w:p w14:paraId="55090079" w14:textId="3DBDC4C2" w:rsidR="00290819" w:rsidRPr="00BA653F" w:rsidRDefault="00D12187">
            <w:pPr>
              <w:spacing w:line="300" w:lineRule="auto"/>
            </w:pPr>
            <w:r w:rsidRPr="00D12187">
              <w:t>education, empathy, and empowerment.</w:t>
            </w:r>
          </w:p>
        </w:tc>
        <w:tc>
          <w:tcPr>
            <w:tcW w:w="3006" w:type="dxa"/>
          </w:tcPr>
          <w:p w14:paraId="6BBC23E0" w14:textId="77777777" w:rsidR="00D418CF" w:rsidRPr="00D418CF" w:rsidRDefault="00D418CF" w:rsidP="00D418CF">
            <w:pPr>
              <w:spacing w:line="300" w:lineRule="auto"/>
            </w:pPr>
            <w:r w:rsidRPr="00D418CF">
              <w:t>8: how do you as a clinician help patients to reframe anxiety or stress in a way that promotes better coping in your personal opinion?</w:t>
            </w:r>
          </w:p>
          <w:p w14:paraId="556405FC" w14:textId="77777777" w:rsidR="00290819" w:rsidRPr="00290819" w:rsidRDefault="00290819" w:rsidP="00290819">
            <w:pPr>
              <w:spacing w:line="300" w:lineRule="auto"/>
            </w:pPr>
          </w:p>
        </w:tc>
      </w:tr>
      <w:tr w:rsidR="00290819" w14:paraId="760C9721" w14:textId="77777777" w:rsidTr="00801928">
        <w:tc>
          <w:tcPr>
            <w:tcW w:w="3005" w:type="dxa"/>
          </w:tcPr>
          <w:p w14:paraId="2D17D608" w14:textId="64A883EA" w:rsidR="00290819" w:rsidRPr="00F17E71" w:rsidRDefault="00D12187">
            <w:pPr>
              <w:spacing w:line="300" w:lineRule="auto"/>
            </w:pPr>
            <w:r w:rsidRPr="00D12187">
              <w:t>I take time to understand the patient's perception of their illness.Because many overestimate the danger of breathlessness, which results in panic</w:t>
            </w:r>
          </w:p>
        </w:tc>
        <w:tc>
          <w:tcPr>
            <w:tcW w:w="3005" w:type="dxa"/>
          </w:tcPr>
          <w:p w14:paraId="067AC461" w14:textId="4A15EFC1" w:rsidR="00290819" w:rsidRPr="00BA653F" w:rsidRDefault="00B4164B">
            <w:pPr>
              <w:spacing w:line="300" w:lineRule="auto"/>
            </w:pPr>
            <w:r w:rsidRPr="00B4164B">
              <w:t>Correcting Misperceptions; Panic Due to Misinterpretation</w:t>
            </w:r>
          </w:p>
        </w:tc>
        <w:tc>
          <w:tcPr>
            <w:tcW w:w="3006" w:type="dxa"/>
          </w:tcPr>
          <w:p w14:paraId="4C839561" w14:textId="77777777" w:rsidR="00D418CF" w:rsidRPr="00D418CF" w:rsidRDefault="00D418CF" w:rsidP="00D418CF">
            <w:pPr>
              <w:spacing w:line="300" w:lineRule="auto"/>
            </w:pPr>
            <w:r w:rsidRPr="00D418CF">
              <w:t>8: how do you as a clinician help patients to reframe anxiety or stress in a way that promotes better coping in your personal opinion?</w:t>
            </w:r>
          </w:p>
          <w:p w14:paraId="2ECC7E0D" w14:textId="77777777" w:rsidR="00290819" w:rsidRPr="00290819" w:rsidRDefault="00290819" w:rsidP="00290819">
            <w:pPr>
              <w:spacing w:line="300" w:lineRule="auto"/>
            </w:pPr>
          </w:p>
        </w:tc>
      </w:tr>
      <w:tr w:rsidR="00290819" w14:paraId="6D551A6E" w14:textId="77777777" w:rsidTr="00801928">
        <w:tc>
          <w:tcPr>
            <w:tcW w:w="3005" w:type="dxa"/>
          </w:tcPr>
          <w:p w14:paraId="2C29A1A9" w14:textId="2C4FFE3B" w:rsidR="00290819" w:rsidRPr="00F17E71" w:rsidRDefault="004F2B9F">
            <w:pPr>
              <w:spacing w:line="300" w:lineRule="auto"/>
            </w:pPr>
            <w:r w:rsidRPr="004F2B9F">
              <w:t>introduce simple cognitive strategies like positive self-talk and thought.</w:t>
            </w:r>
            <w:r w:rsidRPr="004F2B9F">
              <w:br/>
              <w:t>Reframing,</w:t>
            </w:r>
          </w:p>
        </w:tc>
        <w:tc>
          <w:tcPr>
            <w:tcW w:w="3005" w:type="dxa"/>
          </w:tcPr>
          <w:p w14:paraId="542BA5D0" w14:textId="368C5C93" w:rsidR="00290819" w:rsidRPr="00BA653F" w:rsidRDefault="00D87F05">
            <w:pPr>
              <w:spacing w:line="300" w:lineRule="auto"/>
            </w:pPr>
            <w:r w:rsidRPr="00D87F05">
              <w:t>Positive Self-Talk; Cognitive Reframing</w:t>
            </w:r>
          </w:p>
        </w:tc>
        <w:tc>
          <w:tcPr>
            <w:tcW w:w="3006" w:type="dxa"/>
          </w:tcPr>
          <w:p w14:paraId="32D972CD" w14:textId="77777777" w:rsidR="00D418CF" w:rsidRPr="00D418CF" w:rsidRDefault="00D418CF" w:rsidP="00D418CF">
            <w:pPr>
              <w:spacing w:line="300" w:lineRule="auto"/>
            </w:pPr>
            <w:r w:rsidRPr="00D418CF">
              <w:t>8: how do you as a clinician help patients to reframe anxiety or stress in a way that promotes better coping in your personal opinion?</w:t>
            </w:r>
          </w:p>
          <w:p w14:paraId="2984F91A" w14:textId="77777777" w:rsidR="00290819" w:rsidRPr="00290819" w:rsidRDefault="00290819" w:rsidP="00290819">
            <w:pPr>
              <w:spacing w:line="300" w:lineRule="auto"/>
            </w:pPr>
          </w:p>
        </w:tc>
      </w:tr>
      <w:tr w:rsidR="004F2B9F" w14:paraId="652A9D51" w14:textId="77777777" w:rsidTr="00801928">
        <w:tc>
          <w:tcPr>
            <w:tcW w:w="3005" w:type="dxa"/>
          </w:tcPr>
          <w:p w14:paraId="17FD8890" w14:textId="09C2A25A" w:rsidR="004F2B9F" w:rsidRPr="004F2B9F" w:rsidRDefault="00B77943">
            <w:pPr>
              <w:spacing w:line="300" w:lineRule="auto"/>
            </w:pPr>
            <w:r w:rsidRPr="00B77943">
              <w:t>I coordinate with the mental health professionals.</w:t>
            </w:r>
          </w:p>
        </w:tc>
        <w:tc>
          <w:tcPr>
            <w:tcW w:w="3005" w:type="dxa"/>
          </w:tcPr>
          <w:p w14:paraId="746CBA46" w14:textId="3300E36F" w:rsidR="004F2B9F" w:rsidRPr="00BA653F" w:rsidRDefault="0073606B">
            <w:pPr>
              <w:spacing w:line="300" w:lineRule="auto"/>
            </w:pPr>
            <w:r w:rsidRPr="0073606B">
              <w:t>Referral to Mental Health Professionals;</w:t>
            </w:r>
          </w:p>
        </w:tc>
        <w:tc>
          <w:tcPr>
            <w:tcW w:w="3006" w:type="dxa"/>
          </w:tcPr>
          <w:p w14:paraId="03B0ABBA" w14:textId="77777777" w:rsidR="00D418CF" w:rsidRPr="00D418CF" w:rsidRDefault="00D418CF" w:rsidP="00D418CF">
            <w:pPr>
              <w:spacing w:line="300" w:lineRule="auto"/>
            </w:pPr>
            <w:r w:rsidRPr="00D418CF">
              <w:t>8: how do you as a clinician help patients to reframe anxiety or stress in a way that promotes better coping in your personal opinion?</w:t>
            </w:r>
          </w:p>
          <w:p w14:paraId="0A3317F4" w14:textId="77777777" w:rsidR="004F2B9F" w:rsidRPr="00290819" w:rsidRDefault="004F2B9F" w:rsidP="00290819">
            <w:pPr>
              <w:spacing w:line="300" w:lineRule="auto"/>
            </w:pPr>
          </w:p>
        </w:tc>
      </w:tr>
      <w:tr w:rsidR="004F2B9F" w14:paraId="21115DB8" w14:textId="77777777" w:rsidTr="00801928">
        <w:tc>
          <w:tcPr>
            <w:tcW w:w="3005" w:type="dxa"/>
          </w:tcPr>
          <w:p w14:paraId="01D11757" w14:textId="17968EFA" w:rsidR="004F2B9F" w:rsidRPr="004F2B9F" w:rsidRDefault="00B77943">
            <w:pPr>
              <w:spacing w:line="300" w:lineRule="auto"/>
            </w:pPr>
            <w:r w:rsidRPr="00B77943">
              <w:t>suggest cognitive behavioural therapy,</w:t>
            </w:r>
          </w:p>
        </w:tc>
        <w:tc>
          <w:tcPr>
            <w:tcW w:w="3005" w:type="dxa"/>
          </w:tcPr>
          <w:p w14:paraId="4D790606" w14:textId="1C93147A" w:rsidR="004F2B9F" w:rsidRPr="00BA653F" w:rsidRDefault="00603610">
            <w:pPr>
              <w:spacing w:line="300" w:lineRule="auto"/>
            </w:pPr>
            <w:r w:rsidRPr="00603610">
              <w:t>Cognitive Behavioural Therapy (CBT) Recommendation</w:t>
            </w:r>
            <w:r w:rsidR="003E4171">
              <w:t xml:space="preserve">( problem </w:t>
            </w:r>
            <w:r w:rsidR="00BC1051">
              <w:t>based</w:t>
            </w:r>
            <w:r w:rsidR="003E4171">
              <w:t xml:space="preserve"> Coping )</w:t>
            </w:r>
          </w:p>
        </w:tc>
        <w:tc>
          <w:tcPr>
            <w:tcW w:w="3006" w:type="dxa"/>
          </w:tcPr>
          <w:p w14:paraId="4C00A1D7" w14:textId="77777777" w:rsidR="00D418CF" w:rsidRPr="00D418CF" w:rsidRDefault="00D418CF" w:rsidP="00D418CF">
            <w:pPr>
              <w:spacing w:line="300" w:lineRule="auto"/>
            </w:pPr>
            <w:r w:rsidRPr="00D418CF">
              <w:t>8: how do you as a clinician help patients to reframe anxiety or stress in a way that promotes better coping in your personal opinion?</w:t>
            </w:r>
          </w:p>
          <w:p w14:paraId="36E8EE79" w14:textId="77777777" w:rsidR="004F2B9F" w:rsidRPr="00290819" w:rsidRDefault="004F2B9F" w:rsidP="00290819">
            <w:pPr>
              <w:spacing w:line="300" w:lineRule="auto"/>
            </w:pPr>
          </w:p>
        </w:tc>
      </w:tr>
      <w:tr w:rsidR="004F2B9F" w14:paraId="70192F7D" w14:textId="77777777" w:rsidTr="00801928">
        <w:tc>
          <w:tcPr>
            <w:tcW w:w="3005" w:type="dxa"/>
          </w:tcPr>
          <w:p w14:paraId="7379D35A" w14:textId="0699FF49" w:rsidR="004F2B9F" w:rsidRPr="004F2B9F" w:rsidRDefault="00FA6E2E">
            <w:pPr>
              <w:spacing w:line="300" w:lineRule="auto"/>
            </w:pPr>
            <w:r w:rsidRPr="00FA6E2E">
              <w:t xml:space="preserve">but I always focus on building the patient's confidence by setting small, achievable goals and </w:t>
            </w:r>
            <w:r w:rsidRPr="00FA6E2E">
              <w:lastRenderedPageBreak/>
              <w:t>assuring them.</w:t>
            </w:r>
            <w:r w:rsidRPr="00FA6E2E">
              <w:br/>
            </w:r>
          </w:p>
        </w:tc>
        <w:tc>
          <w:tcPr>
            <w:tcW w:w="3005" w:type="dxa"/>
          </w:tcPr>
          <w:p w14:paraId="23AE13F1" w14:textId="5C623E90" w:rsidR="004F2B9F" w:rsidRPr="00BA653F" w:rsidRDefault="0032468B">
            <w:pPr>
              <w:spacing w:line="300" w:lineRule="auto"/>
            </w:pPr>
            <w:r w:rsidRPr="0032468B">
              <w:lastRenderedPageBreak/>
              <w:t>Confidence Building; Setting Achievable Goals; Providing Reassurance</w:t>
            </w:r>
            <w:r w:rsidR="00BC1051">
              <w:t>( emotion based coping )</w:t>
            </w:r>
          </w:p>
        </w:tc>
        <w:tc>
          <w:tcPr>
            <w:tcW w:w="3006" w:type="dxa"/>
          </w:tcPr>
          <w:p w14:paraId="09DD83DD" w14:textId="77777777" w:rsidR="00D418CF" w:rsidRPr="00D418CF" w:rsidRDefault="00D418CF" w:rsidP="00D418CF">
            <w:pPr>
              <w:spacing w:line="300" w:lineRule="auto"/>
            </w:pPr>
            <w:r w:rsidRPr="00D418CF">
              <w:t xml:space="preserve">8: how do you as a clinician help patients to reframe anxiety or stress in a way that promotes </w:t>
            </w:r>
            <w:r w:rsidRPr="00D418CF">
              <w:lastRenderedPageBreak/>
              <w:t>better coping in your personal opinion?</w:t>
            </w:r>
          </w:p>
          <w:p w14:paraId="683FBBEC" w14:textId="77777777" w:rsidR="004F2B9F" w:rsidRPr="00290819" w:rsidRDefault="004F2B9F" w:rsidP="00290819">
            <w:pPr>
              <w:spacing w:line="300" w:lineRule="auto"/>
            </w:pPr>
          </w:p>
        </w:tc>
      </w:tr>
      <w:tr w:rsidR="00214EB0" w14:paraId="72496B9B" w14:textId="77777777" w:rsidTr="00801928">
        <w:tc>
          <w:tcPr>
            <w:tcW w:w="3005" w:type="dxa"/>
          </w:tcPr>
          <w:p w14:paraId="7AC7D699" w14:textId="0161B812" w:rsidR="00214EB0" w:rsidRPr="00FA6E2E" w:rsidRDefault="00214EB0">
            <w:pPr>
              <w:spacing w:line="300" w:lineRule="auto"/>
            </w:pPr>
            <w:r w:rsidRPr="00214EB0">
              <w:lastRenderedPageBreak/>
              <w:t>routine medical</w:t>
            </w:r>
            <w:r w:rsidR="00C85048">
              <w:t>,</w:t>
            </w:r>
            <w:r w:rsidRPr="00214EB0">
              <w:t xml:space="preserve"> mental health screenings</w:t>
            </w:r>
            <w:r w:rsidR="00C472BE">
              <w:t xml:space="preserve"> </w:t>
            </w:r>
            <w:r w:rsidRPr="00214EB0">
              <w:t>integration of mental health professionals</w:t>
            </w:r>
          </w:p>
        </w:tc>
        <w:tc>
          <w:tcPr>
            <w:tcW w:w="3005" w:type="dxa"/>
          </w:tcPr>
          <w:p w14:paraId="5F80A065" w14:textId="79C8709A" w:rsidR="00214EB0" w:rsidRPr="0032468B" w:rsidRDefault="00EF2620" w:rsidP="00EF2620">
            <w:pPr>
              <w:spacing w:line="300" w:lineRule="auto"/>
            </w:pPr>
            <w:r w:rsidRPr="00EF2620">
              <w:t xml:space="preserve"> </w:t>
            </w:r>
            <w:r w:rsidRPr="00EF2620">
              <w:rPr>
                <w:i/>
                <w:iCs/>
              </w:rPr>
              <w:t>Early Detection and Screening</w:t>
            </w:r>
            <w:r w:rsidRPr="00EF2620">
              <w:t xml:space="preserve"> (medical + mental health screenings)</w:t>
            </w:r>
          </w:p>
        </w:tc>
        <w:tc>
          <w:tcPr>
            <w:tcW w:w="3006" w:type="dxa"/>
          </w:tcPr>
          <w:p w14:paraId="64963A5A" w14:textId="5A61843A" w:rsidR="00214EB0" w:rsidRPr="00D418CF" w:rsidRDefault="00DF57EA" w:rsidP="00D418CF">
            <w:pPr>
              <w:spacing w:line="300" w:lineRule="auto"/>
            </w:pPr>
            <w:r w:rsidRPr="00DF57EA">
              <w:t>9</w:t>
            </w:r>
            <w:r w:rsidR="00CA49A6">
              <w:t>:</w:t>
            </w:r>
            <w:r w:rsidRPr="00DF57EA">
              <w:t xml:space="preserve"> In your view, what is needed for better integration of mental health services in respiratory care and how can this be achieved?</w:t>
            </w:r>
          </w:p>
        </w:tc>
      </w:tr>
      <w:tr w:rsidR="00214EB0" w14:paraId="64A0FC65" w14:textId="77777777" w:rsidTr="00801928">
        <w:tc>
          <w:tcPr>
            <w:tcW w:w="3005" w:type="dxa"/>
          </w:tcPr>
          <w:p w14:paraId="22FAAD91" w14:textId="583DAD78" w:rsidR="00214EB0" w:rsidRPr="00FA6E2E" w:rsidRDefault="00C85048">
            <w:pPr>
              <w:spacing w:line="300" w:lineRule="auto"/>
            </w:pPr>
            <w:r w:rsidRPr="00C85048">
              <w:t>training for respiratory care providers</w:t>
            </w:r>
          </w:p>
        </w:tc>
        <w:tc>
          <w:tcPr>
            <w:tcW w:w="3005" w:type="dxa"/>
          </w:tcPr>
          <w:p w14:paraId="05E15F35" w14:textId="302E9940" w:rsidR="00214EB0" w:rsidRPr="0032468B" w:rsidRDefault="00EF2620" w:rsidP="00EF2620">
            <w:pPr>
              <w:spacing w:line="300" w:lineRule="auto"/>
            </w:pPr>
            <w:r w:rsidRPr="00EF2620">
              <w:rPr>
                <w:i/>
                <w:iCs/>
              </w:rPr>
              <w:t>Capacity Building</w:t>
            </w:r>
            <w:r w:rsidRPr="00EF2620">
              <w:t xml:space="preserve"> (training providers)</w:t>
            </w:r>
          </w:p>
        </w:tc>
        <w:tc>
          <w:tcPr>
            <w:tcW w:w="3006" w:type="dxa"/>
          </w:tcPr>
          <w:p w14:paraId="320E2B54" w14:textId="6A1A8C05" w:rsidR="00214EB0" w:rsidRPr="00D418CF" w:rsidRDefault="00DF57EA" w:rsidP="00D418CF">
            <w:pPr>
              <w:spacing w:line="300" w:lineRule="auto"/>
            </w:pPr>
            <w:r w:rsidRPr="00DF57EA">
              <w:t>9</w:t>
            </w:r>
            <w:r w:rsidR="00CA49A6">
              <w:t>:</w:t>
            </w:r>
            <w:r w:rsidRPr="00DF57EA">
              <w:t xml:space="preserve"> In your view, what is needed for better integration of mental health services in respiratory care and how can this be achieved?</w:t>
            </w:r>
          </w:p>
        </w:tc>
      </w:tr>
      <w:tr w:rsidR="00C85048" w14:paraId="0D1772AD" w14:textId="77777777" w:rsidTr="00801928">
        <w:tc>
          <w:tcPr>
            <w:tcW w:w="3005" w:type="dxa"/>
          </w:tcPr>
          <w:p w14:paraId="65F55E45" w14:textId="04C28B80" w:rsidR="00C85048" w:rsidRPr="00C85048" w:rsidRDefault="00C472BE">
            <w:pPr>
              <w:spacing w:line="300" w:lineRule="auto"/>
            </w:pPr>
            <w:r w:rsidRPr="00C472BE">
              <w:t>integration of mental health professionals</w:t>
            </w:r>
          </w:p>
        </w:tc>
        <w:tc>
          <w:tcPr>
            <w:tcW w:w="3005" w:type="dxa"/>
          </w:tcPr>
          <w:p w14:paraId="45DF309D" w14:textId="1096E5F3" w:rsidR="00EF2620" w:rsidRPr="00EF2620" w:rsidRDefault="00EF2620" w:rsidP="00EF2620">
            <w:pPr>
              <w:spacing w:line="300" w:lineRule="auto"/>
            </w:pPr>
            <w:r w:rsidRPr="00EF2620">
              <w:t xml:space="preserve"> </w:t>
            </w:r>
            <w:r w:rsidRPr="00EF2620">
              <w:rPr>
                <w:i/>
                <w:iCs/>
              </w:rPr>
              <w:t>Integrated Care Models</w:t>
            </w:r>
            <w:r w:rsidRPr="00EF2620">
              <w:t xml:space="preserve"> (bringing mental health professionals into respiratory care)</w:t>
            </w:r>
          </w:p>
          <w:p w14:paraId="112E76AE" w14:textId="77777777" w:rsidR="00C85048" w:rsidRPr="0032468B" w:rsidRDefault="00C85048">
            <w:pPr>
              <w:spacing w:line="300" w:lineRule="auto"/>
            </w:pPr>
          </w:p>
        </w:tc>
        <w:tc>
          <w:tcPr>
            <w:tcW w:w="3006" w:type="dxa"/>
          </w:tcPr>
          <w:p w14:paraId="3E8B9D1F" w14:textId="177A8BB0" w:rsidR="00C85048" w:rsidRPr="00D418CF" w:rsidRDefault="00DF57EA" w:rsidP="00D418CF">
            <w:pPr>
              <w:spacing w:line="300" w:lineRule="auto"/>
            </w:pPr>
            <w:r w:rsidRPr="00DF57EA">
              <w:t>9</w:t>
            </w:r>
            <w:r w:rsidR="00CA49A6">
              <w:t>:</w:t>
            </w:r>
            <w:r w:rsidRPr="00DF57EA">
              <w:t xml:space="preserve"> In your view, what is needed for better integration of mental health services in respiratory care and how can this be achieved?</w:t>
            </w:r>
          </w:p>
        </w:tc>
      </w:tr>
      <w:tr w:rsidR="00CA49A6" w14:paraId="21259FF2" w14:textId="77777777" w:rsidTr="00801928">
        <w:tc>
          <w:tcPr>
            <w:tcW w:w="3005" w:type="dxa"/>
          </w:tcPr>
          <w:p w14:paraId="3EE1E5DC" w14:textId="282C6F9C" w:rsidR="00CA49A6" w:rsidRPr="00C472BE" w:rsidRDefault="00C2507D">
            <w:pPr>
              <w:spacing w:line="300" w:lineRule="auto"/>
            </w:pPr>
            <w:r w:rsidRPr="00C2507D">
              <w:t>we don't have active support groups here. So basically we have to rely on the family and the family education</w:t>
            </w:r>
          </w:p>
        </w:tc>
        <w:tc>
          <w:tcPr>
            <w:tcW w:w="3005" w:type="dxa"/>
          </w:tcPr>
          <w:p w14:paraId="7B3BFE0A" w14:textId="7642AA46" w:rsidR="00CA49A6" w:rsidRPr="00EF2620" w:rsidRDefault="00C2507D" w:rsidP="00EF2620">
            <w:pPr>
              <w:spacing w:line="300" w:lineRule="auto"/>
            </w:pPr>
            <w:r w:rsidRPr="00C2507D">
              <w:t>Lack of Formal Support Groups; Reliance on Family Support; Family Education</w:t>
            </w:r>
          </w:p>
        </w:tc>
        <w:tc>
          <w:tcPr>
            <w:tcW w:w="3006" w:type="dxa"/>
          </w:tcPr>
          <w:p w14:paraId="2E18C908" w14:textId="77777777" w:rsidR="007D7A16" w:rsidRPr="007D7A16" w:rsidRDefault="007D7A16" w:rsidP="007D7A16">
            <w:pPr>
              <w:spacing w:line="300" w:lineRule="auto"/>
            </w:pPr>
            <w:r w:rsidRPr="007D7A16">
              <w:t>10 what recommendation would you give to improve management of anxiety in Chronic respiratory disease? Specifically in Pakistani context?</w:t>
            </w:r>
          </w:p>
          <w:p w14:paraId="478DACA9" w14:textId="77777777" w:rsidR="00CA49A6" w:rsidRPr="00DF57EA" w:rsidRDefault="00CA49A6" w:rsidP="00D418CF">
            <w:pPr>
              <w:spacing w:line="300" w:lineRule="auto"/>
            </w:pPr>
          </w:p>
        </w:tc>
      </w:tr>
      <w:tr w:rsidR="00CA49A6" w14:paraId="0FA8D0DE" w14:textId="77777777" w:rsidTr="00801928">
        <w:tc>
          <w:tcPr>
            <w:tcW w:w="3005" w:type="dxa"/>
          </w:tcPr>
          <w:p w14:paraId="06C24AEE" w14:textId="569D382F" w:rsidR="00CA49A6" w:rsidRPr="00C472BE" w:rsidRDefault="00A36BF1">
            <w:pPr>
              <w:spacing w:line="300" w:lineRule="auto"/>
            </w:pPr>
            <w:r w:rsidRPr="00A36BF1">
              <w:t>The major issue is the culture, so we have to do the culture sensitive counselling then then in my site, strengthen the family involvement</w:t>
            </w:r>
          </w:p>
        </w:tc>
        <w:tc>
          <w:tcPr>
            <w:tcW w:w="3005" w:type="dxa"/>
          </w:tcPr>
          <w:p w14:paraId="66C14927" w14:textId="71F8FE75" w:rsidR="00CA49A6" w:rsidRPr="00EF2620" w:rsidRDefault="006874EF" w:rsidP="00EF2620">
            <w:pPr>
              <w:spacing w:line="300" w:lineRule="auto"/>
            </w:pPr>
            <w:r w:rsidRPr="006874EF">
              <w:t>Cultural Barriers; Culturally Sensitive Counselling; Strengthening Family Involvement</w:t>
            </w:r>
          </w:p>
        </w:tc>
        <w:tc>
          <w:tcPr>
            <w:tcW w:w="3006" w:type="dxa"/>
          </w:tcPr>
          <w:p w14:paraId="2E8B024B" w14:textId="77777777" w:rsidR="007D7A16" w:rsidRPr="007D7A16" w:rsidRDefault="007D7A16" w:rsidP="007D7A16">
            <w:pPr>
              <w:spacing w:line="300" w:lineRule="auto"/>
            </w:pPr>
            <w:r w:rsidRPr="007D7A16">
              <w:t>10 what recommendation would you give to improve management of anxiety in Chronic respiratory disease? Specifically in Pakistani context?</w:t>
            </w:r>
          </w:p>
          <w:p w14:paraId="20203BF4" w14:textId="77777777" w:rsidR="00CA49A6" w:rsidRPr="00DF57EA" w:rsidRDefault="00CA49A6" w:rsidP="00D418CF">
            <w:pPr>
              <w:spacing w:line="300" w:lineRule="auto"/>
            </w:pPr>
          </w:p>
        </w:tc>
      </w:tr>
    </w:tbl>
    <w:p w14:paraId="67216671" w14:textId="751F05F4" w:rsidR="004C149E" w:rsidRDefault="00000000">
      <w:pPr>
        <w:spacing w:line="300" w:lineRule="auto"/>
      </w:pPr>
      <w:r>
        <w:rPr>
          <w:noProof/>
        </w:rPr>
        <w:drawing>
          <wp:anchor distT="0" distB="0" distL="0" distR="0" simplePos="0" relativeHeight="251636224" behindDoc="0" locked="0" layoutInCell="1" allowOverlap="1" wp14:anchorId="672166CA" wp14:editId="672166CB">
            <wp:simplePos x="0" y="0"/>
            <wp:positionH relativeFrom="page">
              <wp:posOffset>621792</wp:posOffset>
            </wp:positionH>
            <wp:positionV relativeFrom="paragraph">
              <wp:posOffset>274320</wp:posOffset>
            </wp:positionV>
            <wp:extent cx="209550" cy="209550"/>
            <wp:effectExtent l="0" t="0" r="0" b="0"/>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p>
    <w:sectPr w:rsidR="004C149E">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15A0"/>
    <w:multiLevelType w:val="hybridMultilevel"/>
    <w:tmpl w:val="A928FF2C"/>
    <w:lvl w:ilvl="0" w:tplc="036457A8">
      <w:start w:val="1"/>
      <w:numFmt w:val="bullet"/>
      <w:lvlText w:val="●"/>
      <w:lvlJc w:val="left"/>
      <w:pPr>
        <w:ind w:left="720" w:hanging="360"/>
      </w:pPr>
    </w:lvl>
    <w:lvl w:ilvl="1" w:tplc="64126578">
      <w:start w:val="1"/>
      <w:numFmt w:val="bullet"/>
      <w:lvlText w:val="○"/>
      <w:lvlJc w:val="left"/>
      <w:pPr>
        <w:ind w:left="1440" w:hanging="360"/>
      </w:pPr>
    </w:lvl>
    <w:lvl w:ilvl="2" w:tplc="259E88BA">
      <w:start w:val="1"/>
      <w:numFmt w:val="bullet"/>
      <w:lvlText w:val="■"/>
      <w:lvlJc w:val="left"/>
      <w:pPr>
        <w:ind w:left="2160" w:hanging="360"/>
      </w:pPr>
    </w:lvl>
    <w:lvl w:ilvl="3" w:tplc="E25208BE">
      <w:start w:val="1"/>
      <w:numFmt w:val="bullet"/>
      <w:lvlText w:val="●"/>
      <w:lvlJc w:val="left"/>
      <w:pPr>
        <w:ind w:left="2880" w:hanging="360"/>
      </w:pPr>
    </w:lvl>
    <w:lvl w:ilvl="4" w:tplc="C6CC2AB2">
      <w:start w:val="1"/>
      <w:numFmt w:val="bullet"/>
      <w:lvlText w:val="○"/>
      <w:lvlJc w:val="left"/>
      <w:pPr>
        <w:ind w:left="3600" w:hanging="360"/>
      </w:pPr>
    </w:lvl>
    <w:lvl w:ilvl="5" w:tplc="6F1AB960">
      <w:start w:val="1"/>
      <w:numFmt w:val="bullet"/>
      <w:lvlText w:val="■"/>
      <w:lvlJc w:val="left"/>
      <w:pPr>
        <w:ind w:left="4320" w:hanging="360"/>
      </w:pPr>
    </w:lvl>
    <w:lvl w:ilvl="6" w:tplc="0DF61686">
      <w:start w:val="1"/>
      <w:numFmt w:val="bullet"/>
      <w:lvlText w:val="●"/>
      <w:lvlJc w:val="left"/>
      <w:pPr>
        <w:ind w:left="5040" w:hanging="360"/>
      </w:pPr>
    </w:lvl>
    <w:lvl w:ilvl="7" w:tplc="729C542E">
      <w:start w:val="1"/>
      <w:numFmt w:val="bullet"/>
      <w:lvlText w:val="●"/>
      <w:lvlJc w:val="left"/>
      <w:pPr>
        <w:ind w:left="5760" w:hanging="360"/>
      </w:pPr>
    </w:lvl>
    <w:lvl w:ilvl="8" w:tplc="EC1C72C0">
      <w:start w:val="1"/>
      <w:numFmt w:val="bullet"/>
      <w:lvlText w:val="●"/>
      <w:lvlJc w:val="left"/>
      <w:pPr>
        <w:ind w:left="6480" w:hanging="360"/>
      </w:pPr>
    </w:lvl>
  </w:abstractNum>
  <w:num w:numId="1" w16cid:durableId="1074338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49E"/>
    <w:rsid w:val="00016A45"/>
    <w:rsid w:val="00027C32"/>
    <w:rsid w:val="00031483"/>
    <w:rsid w:val="0004633A"/>
    <w:rsid w:val="00131A6D"/>
    <w:rsid w:val="0016585E"/>
    <w:rsid w:val="001769C5"/>
    <w:rsid w:val="00214EB0"/>
    <w:rsid w:val="002321B3"/>
    <w:rsid w:val="00290819"/>
    <w:rsid w:val="002F329C"/>
    <w:rsid w:val="0032468B"/>
    <w:rsid w:val="00330F61"/>
    <w:rsid w:val="0037199F"/>
    <w:rsid w:val="003B6E29"/>
    <w:rsid w:val="003E4171"/>
    <w:rsid w:val="00486B1F"/>
    <w:rsid w:val="004C149E"/>
    <w:rsid w:val="004F2B9F"/>
    <w:rsid w:val="00513837"/>
    <w:rsid w:val="00525320"/>
    <w:rsid w:val="00583291"/>
    <w:rsid w:val="00603610"/>
    <w:rsid w:val="006874EF"/>
    <w:rsid w:val="00695138"/>
    <w:rsid w:val="00700C34"/>
    <w:rsid w:val="00725AB7"/>
    <w:rsid w:val="0073606B"/>
    <w:rsid w:val="0074293B"/>
    <w:rsid w:val="00746142"/>
    <w:rsid w:val="00746945"/>
    <w:rsid w:val="007D7A16"/>
    <w:rsid w:val="007F40AE"/>
    <w:rsid w:val="007F6EBF"/>
    <w:rsid w:val="00801928"/>
    <w:rsid w:val="00852ACE"/>
    <w:rsid w:val="008C6E61"/>
    <w:rsid w:val="00976431"/>
    <w:rsid w:val="009A3405"/>
    <w:rsid w:val="009F11F5"/>
    <w:rsid w:val="00A15E2A"/>
    <w:rsid w:val="00A36BF1"/>
    <w:rsid w:val="00A62099"/>
    <w:rsid w:val="00A83041"/>
    <w:rsid w:val="00A95EC6"/>
    <w:rsid w:val="00AF1647"/>
    <w:rsid w:val="00AF6391"/>
    <w:rsid w:val="00B15F45"/>
    <w:rsid w:val="00B24819"/>
    <w:rsid w:val="00B4164B"/>
    <w:rsid w:val="00B77943"/>
    <w:rsid w:val="00B8086B"/>
    <w:rsid w:val="00B809D0"/>
    <w:rsid w:val="00B92379"/>
    <w:rsid w:val="00BA2151"/>
    <w:rsid w:val="00BA653F"/>
    <w:rsid w:val="00BC1051"/>
    <w:rsid w:val="00BF20DF"/>
    <w:rsid w:val="00C2507D"/>
    <w:rsid w:val="00C26B44"/>
    <w:rsid w:val="00C45F35"/>
    <w:rsid w:val="00C472BE"/>
    <w:rsid w:val="00C85048"/>
    <w:rsid w:val="00C91301"/>
    <w:rsid w:val="00CA49A6"/>
    <w:rsid w:val="00CD28A5"/>
    <w:rsid w:val="00CF2436"/>
    <w:rsid w:val="00CF49C0"/>
    <w:rsid w:val="00D12187"/>
    <w:rsid w:val="00D1375B"/>
    <w:rsid w:val="00D418CF"/>
    <w:rsid w:val="00D87F05"/>
    <w:rsid w:val="00DA0D72"/>
    <w:rsid w:val="00DE7820"/>
    <w:rsid w:val="00DF57EA"/>
    <w:rsid w:val="00E60B67"/>
    <w:rsid w:val="00E75BBE"/>
    <w:rsid w:val="00E962C5"/>
    <w:rsid w:val="00EB3ACC"/>
    <w:rsid w:val="00EC4DC0"/>
    <w:rsid w:val="00ED1B09"/>
    <w:rsid w:val="00ED70A8"/>
    <w:rsid w:val="00EF2620"/>
    <w:rsid w:val="00F12F32"/>
    <w:rsid w:val="00F17E71"/>
    <w:rsid w:val="00FA1761"/>
    <w:rsid w:val="00FA6E2E"/>
    <w:rsid w:val="00FC2A03"/>
    <w:rsid w:val="00FF32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16643"/>
  <w15:docId w15:val="{52053DFC-3832-4074-9660-CE11235B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801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704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7</Pages>
  <Words>1887</Words>
  <Characters>10006</Characters>
  <Application>Microsoft Office Word</Application>
  <DocSecurity>0</DocSecurity>
  <Lines>384</Lines>
  <Paragraphs>105</Paragraphs>
  <ScaleCrop>false</ScaleCrop>
  <Company>BU-64bit_R1.1</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89</cp:revision>
  <dcterms:created xsi:type="dcterms:W3CDTF">2025-07-17T21:31:00Z</dcterms:created>
  <dcterms:modified xsi:type="dcterms:W3CDTF">2025-09-20T20:50:00Z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c6a63927-55c4-46ae-a922-0ff20dae748a</vt:lpwstr>
  </property>
</Properties>
</file>